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margin" w:tblpY="1921"/>
        <w:tblW w:w="10060" w:type="dxa"/>
        <w:tblLayout w:type="fixed"/>
        <w:tblCellMar>
          <w:left w:w="10" w:type="dxa"/>
          <w:right w:w="10" w:type="dxa"/>
        </w:tblCellMar>
        <w:tblLook w:val="04A0" w:firstRow="1" w:lastRow="0" w:firstColumn="1" w:lastColumn="0" w:noHBand="0" w:noVBand="1"/>
      </w:tblPr>
      <w:tblGrid>
        <w:gridCol w:w="394"/>
        <w:gridCol w:w="427"/>
        <w:gridCol w:w="3852"/>
        <w:gridCol w:w="748"/>
        <w:gridCol w:w="748"/>
        <w:gridCol w:w="748"/>
        <w:gridCol w:w="3143"/>
      </w:tblGrid>
      <w:tr w:rsidR="00664638" w14:paraId="3413E87A" w14:textId="77777777" w:rsidTr="00FA0EA9">
        <w:trPr>
          <w:trHeight w:hRule="exact" w:val="1001"/>
        </w:trPr>
        <w:tc>
          <w:tcPr>
            <w:tcW w:w="821" w:type="dxa"/>
            <w:gridSpan w:val="2"/>
            <w:tcBorders>
              <w:top w:val="single" w:sz="4" w:space="0" w:color="auto"/>
              <w:left w:val="single" w:sz="4" w:space="0" w:color="auto"/>
            </w:tcBorders>
            <w:shd w:val="clear" w:color="auto" w:fill="FFCB99"/>
          </w:tcPr>
          <w:p w14:paraId="5FF5D343" w14:textId="77777777" w:rsidR="00664638" w:rsidRDefault="001C5CCE" w:rsidP="00297114">
            <w:pPr>
              <w:rPr>
                <w:sz w:val="10"/>
                <w:szCs w:val="10"/>
              </w:rPr>
            </w:pPr>
            <w:r w:rsidRPr="005C3128">
              <w:rPr>
                <w:rFonts w:eastAsiaTheme="minorEastAsia"/>
                <w:noProof/>
                <w:sz w:val="16"/>
                <w:szCs w:val="16"/>
                <w:lang w:eastAsia="ja-JP" w:bidi="ar-SA"/>
              </w:rPr>
              <mc:AlternateContent>
                <mc:Choice Requires="wps">
                  <w:drawing>
                    <wp:anchor distT="0" distB="0" distL="114300" distR="114300" simplePos="0" relativeHeight="251664384" behindDoc="1" locked="0" layoutInCell="1" allowOverlap="1" wp14:anchorId="555E1174" wp14:editId="14D060BE">
                      <wp:simplePos x="0" y="0"/>
                      <wp:positionH relativeFrom="margin">
                        <wp:posOffset>953770</wp:posOffset>
                      </wp:positionH>
                      <wp:positionV relativeFrom="paragraph">
                        <wp:posOffset>-666115</wp:posOffset>
                      </wp:positionV>
                      <wp:extent cx="462915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62915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29F04" w14:textId="77777777" w:rsidR="00664638" w:rsidRPr="00680852" w:rsidRDefault="00664638" w:rsidP="00664638">
                                  <w:pPr>
                                    <w:ind w:right="964"/>
                                    <w:jc w:val="center"/>
                                    <w:rPr>
                                      <w:rFonts w:asciiTheme="majorEastAsia" w:eastAsiaTheme="majorEastAsia" w:hAnsiTheme="majorEastAsia"/>
                                      <w:b/>
                                      <w:lang w:eastAsia="ja-JP"/>
                                    </w:rPr>
                                  </w:pPr>
                                  <w:r>
                                    <w:rPr>
                                      <w:rFonts w:asciiTheme="majorEastAsia" w:eastAsiaTheme="majorEastAsia" w:hAnsiTheme="majorEastAsia" w:hint="eastAsia"/>
                                      <w:b/>
                                      <w:lang w:eastAsia="ja-JP"/>
                                    </w:rPr>
                                    <w:t xml:space="preserve">　　</w:t>
                                  </w:r>
                                  <w:r>
                                    <w:rPr>
                                      <w:rFonts w:asciiTheme="majorEastAsia" w:eastAsiaTheme="majorEastAsia" w:hAnsiTheme="majorEastAsia"/>
                                      <w:b/>
                                      <w:lang w:eastAsia="ja-JP"/>
                                    </w:rPr>
                                    <w:t xml:space="preserve">　　</w:t>
                                  </w:r>
                                  <w:r w:rsidRPr="00680852">
                                    <w:rPr>
                                      <w:rFonts w:asciiTheme="majorEastAsia" w:eastAsiaTheme="majorEastAsia" w:hAnsiTheme="majorEastAsia" w:hint="eastAsia"/>
                                      <w:b/>
                                      <w:lang w:eastAsia="ja-JP"/>
                                    </w:rPr>
                                    <w:t>放課後等</w:t>
                                  </w:r>
                                  <w:r w:rsidRPr="00680852">
                                    <w:rPr>
                                      <w:rFonts w:asciiTheme="majorEastAsia" w:eastAsiaTheme="majorEastAsia" w:hAnsiTheme="majorEastAsia"/>
                                      <w:b/>
                                      <w:lang w:eastAsia="ja-JP"/>
                                    </w:rPr>
                                    <w:t>デイサービス</w:t>
                                  </w:r>
                                  <w:r w:rsidR="00737EC6">
                                    <w:rPr>
                                      <w:rFonts w:asciiTheme="majorEastAsia" w:eastAsiaTheme="majorEastAsia" w:hAnsiTheme="majorEastAsia" w:hint="eastAsia"/>
                                      <w:b/>
                                      <w:lang w:eastAsia="ja-JP"/>
                                    </w:rPr>
                                    <w:t>保護者</w:t>
                                  </w:r>
                                  <w:r w:rsidRPr="00680852">
                                    <w:rPr>
                                      <w:rFonts w:asciiTheme="majorEastAsia" w:eastAsiaTheme="majorEastAsia" w:hAnsiTheme="majorEastAsia"/>
                                      <w:b/>
                                      <w:lang w:eastAsia="ja-JP"/>
                                    </w:rPr>
                                    <w:t>評価表</w:t>
                                  </w:r>
                                  <w:r>
                                    <w:rPr>
                                      <w:rFonts w:asciiTheme="majorEastAsia" w:eastAsiaTheme="majorEastAsia" w:hAnsiTheme="majorEastAsia" w:hint="eastAsia"/>
                                      <w:b/>
                                      <w:lang w:eastAsia="ja-JP"/>
                                    </w:rPr>
                                    <w:t>（</w:t>
                                  </w:r>
                                  <w:r>
                                    <w:rPr>
                                      <w:rFonts w:asciiTheme="majorEastAsia" w:eastAsiaTheme="majorEastAsia" w:hAnsiTheme="majorEastAsia"/>
                                      <w:b/>
                                      <w:lang w:eastAsia="ja-JP"/>
                                    </w:rPr>
                                    <w:t>公</w:t>
                                  </w:r>
                                  <w:r>
                                    <w:rPr>
                                      <w:rFonts w:asciiTheme="majorEastAsia" w:eastAsiaTheme="majorEastAsia" w:hAnsiTheme="majorEastAsia" w:hint="eastAsia"/>
                                      <w:b/>
                                      <w:lang w:eastAsia="ja-JP"/>
                                    </w:rPr>
                                    <w:t>表</w:t>
                                  </w:r>
                                  <w:r>
                                    <w:rPr>
                                      <w:rFonts w:asciiTheme="majorEastAsia" w:eastAsiaTheme="majorEastAsia" w:hAnsiTheme="majorEastAsia"/>
                                      <w:b/>
                                      <w:lang w:eastAsia="ja-JP"/>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E1174" id="_x0000_t202" coordsize="21600,21600" o:spt="202" path="m,l,21600r21600,l21600,xe">
                      <v:stroke joinstyle="miter"/>
                      <v:path gradientshapeok="t" o:connecttype="rect"/>
                    </v:shapetype>
                    <v:shape id="テキスト ボックス 2" o:spid="_x0000_s1026" type="#_x0000_t202" style="position:absolute;margin-left:75.1pt;margin-top:-52.45pt;width:364.5pt;height:30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" fillcolor="white [3201]" strokeweight=".5pt">
                      <v:textbox>
                        <w:txbxContent>
                          <w:p w14:paraId="6C229F04" w14:textId="77777777" w:rsidR="00664638" w:rsidRPr="00680852" w:rsidRDefault="00664638" w:rsidP="00664638">
                            <w:pPr>
                              <w:ind w:right="964"/>
                              <w:jc w:val="center"/>
                              <w:rPr>
                                <w:rFonts w:asciiTheme="majorEastAsia" w:eastAsiaTheme="majorEastAsia" w:hAnsiTheme="majorEastAsia"/>
                                <w:b/>
                                <w:lang w:eastAsia="ja-JP"/>
                              </w:rPr>
                            </w:pPr>
                            <w:r>
                              <w:rPr>
                                <w:rFonts w:asciiTheme="majorEastAsia" w:eastAsiaTheme="majorEastAsia" w:hAnsiTheme="majorEastAsia" w:hint="eastAsia"/>
                                <w:b/>
                                <w:lang w:eastAsia="ja-JP"/>
                              </w:rPr>
                              <w:t xml:space="preserve">　　</w:t>
                            </w:r>
                            <w:r>
                              <w:rPr>
                                <w:rFonts w:asciiTheme="majorEastAsia" w:eastAsiaTheme="majorEastAsia" w:hAnsiTheme="majorEastAsia"/>
                                <w:b/>
                                <w:lang w:eastAsia="ja-JP"/>
                              </w:rPr>
                              <w:t xml:space="preserve">　　</w:t>
                            </w:r>
                            <w:r w:rsidRPr="00680852">
                              <w:rPr>
                                <w:rFonts w:asciiTheme="majorEastAsia" w:eastAsiaTheme="majorEastAsia" w:hAnsiTheme="majorEastAsia" w:hint="eastAsia"/>
                                <w:b/>
                                <w:lang w:eastAsia="ja-JP"/>
                              </w:rPr>
                              <w:t>放課後等</w:t>
                            </w:r>
                            <w:r w:rsidRPr="00680852">
                              <w:rPr>
                                <w:rFonts w:asciiTheme="majorEastAsia" w:eastAsiaTheme="majorEastAsia" w:hAnsiTheme="majorEastAsia"/>
                                <w:b/>
                                <w:lang w:eastAsia="ja-JP"/>
                              </w:rPr>
                              <w:t>デイサービス</w:t>
                            </w:r>
                            <w:r w:rsidR="00737EC6">
                              <w:rPr>
                                <w:rFonts w:asciiTheme="majorEastAsia" w:eastAsiaTheme="majorEastAsia" w:hAnsiTheme="majorEastAsia" w:hint="eastAsia"/>
                                <w:b/>
                                <w:lang w:eastAsia="ja-JP"/>
                              </w:rPr>
                              <w:t>保護者</w:t>
                            </w:r>
                            <w:r w:rsidRPr="00680852">
                              <w:rPr>
                                <w:rFonts w:asciiTheme="majorEastAsia" w:eastAsiaTheme="majorEastAsia" w:hAnsiTheme="majorEastAsia"/>
                                <w:b/>
                                <w:lang w:eastAsia="ja-JP"/>
                              </w:rPr>
                              <w:t>評価表</w:t>
                            </w:r>
                            <w:r>
                              <w:rPr>
                                <w:rFonts w:asciiTheme="majorEastAsia" w:eastAsiaTheme="majorEastAsia" w:hAnsiTheme="majorEastAsia" w:hint="eastAsia"/>
                                <w:b/>
                                <w:lang w:eastAsia="ja-JP"/>
                              </w:rPr>
                              <w:t>（</w:t>
                            </w:r>
                            <w:r>
                              <w:rPr>
                                <w:rFonts w:asciiTheme="majorEastAsia" w:eastAsiaTheme="majorEastAsia" w:hAnsiTheme="majorEastAsia"/>
                                <w:b/>
                                <w:lang w:eastAsia="ja-JP"/>
                              </w:rPr>
                              <w:t>公</w:t>
                            </w:r>
                            <w:r>
                              <w:rPr>
                                <w:rFonts w:asciiTheme="majorEastAsia" w:eastAsiaTheme="majorEastAsia" w:hAnsiTheme="majorEastAsia" w:hint="eastAsia"/>
                                <w:b/>
                                <w:lang w:eastAsia="ja-JP"/>
                              </w:rPr>
                              <w:t>表</w:t>
                            </w:r>
                            <w:r>
                              <w:rPr>
                                <w:rFonts w:asciiTheme="majorEastAsia" w:eastAsiaTheme="majorEastAsia" w:hAnsiTheme="majorEastAsia"/>
                                <w:b/>
                                <w:lang w:eastAsia="ja-JP"/>
                              </w:rPr>
                              <w:t>）</w:t>
                            </w:r>
                          </w:p>
                        </w:txbxContent>
                      </v:textbox>
                      <w10:wrap anchorx="margin"/>
                    </v:shape>
                  </w:pict>
                </mc:Fallback>
              </mc:AlternateContent>
            </w:r>
          </w:p>
        </w:tc>
        <w:tc>
          <w:tcPr>
            <w:tcW w:w="3852" w:type="dxa"/>
            <w:tcBorders>
              <w:top w:val="single" w:sz="4" w:space="0" w:color="auto"/>
              <w:left w:val="single" w:sz="4" w:space="0" w:color="auto"/>
            </w:tcBorders>
            <w:shd w:val="clear" w:color="auto" w:fill="FFCB99"/>
            <w:vAlign w:val="center"/>
          </w:tcPr>
          <w:p w14:paraId="74B6ADDE" w14:textId="77777777" w:rsidR="00664638" w:rsidRPr="00B53C5D" w:rsidRDefault="005C3128" w:rsidP="00297114">
            <w:pPr>
              <w:jc w:val="center"/>
              <w:rPr>
                <w:rFonts w:asciiTheme="majorEastAsia" w:eastAsiaTheme="majorEastAsia" w:hAnsiTheme="majorEastAsia"/>
                <w:sz w:val="16"/>
                <w:szCs w:val="16"/>
              </w:rPr>
            </w:pPr>
            <w:r w:rsidRPr="00B53C5D">
              <w:rPr>
                <w:rFonts w:asciiTheme="majorEastAsia" w:eastAsiaTheme="majorEastAsia" w:hAnsiTheme="majorEastAsia" w:hint="eastAsia"/>
                <w:sz w:val="16"/>
                <w:szCs w:val="16"/>
                <w:lang w:eastAsia="ja-JP"/>
              </w:rPr>
              <w:t>チェック項目</w:t>
            </w:r>
          </w:p>
        </w:tc>
        <w:tc>
          <w:tcPr>
            <w:tcW w:w="748" w:type="dxa"/>
            <w:tcBorders>
              <w:top w:val="single" w:sz="4" w:space="0" w:color="auto"/>
              <w:left w:val="single" w:sz="4" w:space="0" w:color="auto"/>
            </w:tcBorders>
            <w:shd w:val="clear" w:color="auto" w:fill="FFCB99"/>
            <w:vAlign w:val="center"/>
          </w:tcPr>
          <w:p w14:paraId="1F391982" w14:textId="77777777" w:rsidR="00664638" w:rsidRPr="00B53C5D" w:rsidRDefault="00664638" w:rsidP="00297114">
            <w:pPr>
              <w:pStyle w:val="Bodytext21"/>
              <w:shd w:val="clear" w:color="auto" w:fill="auto"/>
              <w:spacing w:line="220" w:lineRule="exact"/>
              <w:ind w:left="260" w:hanging="1"/>
              <w:jc w:val="left"/>
              <w:rPr>
                <w:rFonts w:asciiTheme="majorEastAsia" w:eastAsiaTheme="majorEastAsia" w:hAnsiTheme="majorEastAsia"/>
                <w:sz w:val="14"/>
                <w:szCs w:val="14"/>
              </w:rPr>
            </w:pPr>
            <w:r w:rsidRPr="00B53C5D">
              <w:rPr>
                <w:rFonts w:asciiTheme="majorEastAsia" w:eastAsiaTheme="majorEastAsia" w:hAnsiTheme="majorEastAsia" w:hint="eastAsia"/>
                <w:sz w:val="14"/>
                <w:szCs w:val="14"/>
              </w:rPr>
              <w:t>はい</w:t>
            </w:r>
          </w:p>
        </w:tc>
        <w:tc>
          <w:tcPr>
            <w:tcW w:w="748" w:type="dxa"/>
            <w:tcBorders>
              <w:top w:val="single" w:sz="4" w:space="0" w:color="auto"/>
              <w:left w:val="single" w:sz="4" w:space="0" w:color="auto"/>
            </w:tcBorders>
            <w:shd w:val="clear" w:color="auto" w:fill="FFCB99"/>
            <w:vAlign w:val="center"/>
          </w:tcPr>
          <w:p w14:paraId="6C944D71" w14:textId="77777777" w:rsidR="00664638" w:rsidRPr="00B53C5D" w:rsidRDefault="005C3128" w:rsidP="00297114">
            <w:pPr>
              <w:pStyle w:val="Bodytext21"/>
              <w:shd w:val="clear" w:color="auto" w:fill="auto"/>
              <w:spacing w:before="60" w:line="220" w:lineRule="exact"/>
              <w:ind w:left="180" w:firstLine="0"/>
              <w:jc w:val="left"/>
              <w:rPr>
                <w:rFonts w:asciiTheme="majorEastAsia" w:eastAsiaTheme="majorEastAsia" w:hAnsiTheme="majorEastAsia"/>
                <w:sz w:val="10"/>
                <w:szCs w:val="10"/>
              </w:rPr>
            </w:pPr>
            <w:r w:rsidRPr="00B53C5D">
              <w:rPr>
                <w:rFonts w:asciiTheme="majorEastAsia" w:eastAsiaTheme="majorEastAsia" w:hAnsiTheme="majorEastAsia" w:hint="eastAsia"/>
                <w:sz w:val="10"/>
                <w:szCs w:val="10"/>
              </w:rPr>
              <w:t>どちらとも言</w:t>
            </w:r>
            <w:r w:rsidR="00664638" w:rsidRPr="00B53C5D">
              <w:rPr>
                <w:rFonts w:asciiTheme="majorEastAsia" w:eastAsiaTheme="majorEastAsia" w:hAnsiTheme="majorEastAsia" w:hint="eastAsia"/>
                <w:sz w:val="10"/>
                <w:szCs w:val="10"/>
              </w:rPr>
              <w:t>えない</w:t>
            </w:r>
          </w:p>
        </w:tc>
        <w:tc>
          <w:tcPr>
            <w:tcW w:w="748" w:type="dxa"/>
            <w:tcBorders>
              <w:top w:val="single" w:sz="4" w:space="0" w:color="auto"/>
              <w:left w:val="single" w:sz="4" w:space="0" w:color="auto"/>
            </w:tcBorders>
            <w:shd w:val="clear" w:color="auto" w:fill="FFCB99"/>
            <w:vAlign w:val="center"/>
          </w:tcPr>
          <w:p w14:paraId="106BD141" w14:textId="77777777" w:rsidR="00664638" w:rsidRPr="00B53C5D" w:rsidRDefault="00664638" w:rsidP="00297114">
            <w:pPr>
              <w:pStyle w:val="Bodytext21"/>
              <w:shd w:val="clear" w:color="auto" w:fill="auto"/>
              <w:spacing w:line="220" w:lineRule="exact"/>
              <w:ind w:left="200" w:hanging="8"/>
              <w:jc w:val="left"/>
              <w:rPr>
                <w:rFonts w:asciiTheme="majorEastAsia" w:eastAsiaTheme="majorEastAsia" w:hAnsiTheme="majorEastAsia"/>
                <w:sz w:val="12"/>
                <w:szCs w:val="12"/>
              </w:rPr>
            </w:pPr>
            <w:r w:rsidRPr="00B53C5D">
              <w:rPr>
                <w:rFonts w:asciiTheme="majorEastAsia" w:eastAsiaTheme="majorEastAsia" w:hAnsiTheme="majorEastAsia" w:hint="eastAsia"/>
                <w:sz w:val="12"/>
                <w:szCs w:val="12"/>
              </w:rPr>
              <w:t>いいえ</w:t>
            </w:r>
          </w:p>
        </w:tc>
        <w:tc>
          <w:tcPr>
            <w:tcW w:w="3143" w:type="dxa"/>
            <w:tcBorders>
              <w:top w:val="single" w:sz="4" w:space="0" w:color="auto"/>
              <w:left w:val="single" w:sz="4" w:space="0" w:color="auto"/>
              <w:right w:val="single" w:sz="4" w:space="0" w:color="auto"/>
            </w:tcBorders>
            <w:shd w:val="clear" w:color="auto" w:fill="FFCB99"/>
            <w:vAlign w:val="center"/>
          </w:tcPr>
          <w:p w14:paraId="13475EFE" w14:textId="77777777" w:rsidR="00664638" w:rsidRPr="00B53C5D" w:rsidRDefault="00664638" w:rsidP="00297114">
            <w:pPr>
              <w:pStyle w:val="Bodytext21"/>
              <w:shd w:val="clear" w:color="auto" w:fill="auto"/>
              <w:spacing w:line="220" w:lineRule="exact"/>
              <w:ind w:firstLine="0"/>
              <w:jc w:val="center"/>
              <w:rPr>
                <w:rFonts w:asciiTheme="majorEastAsia" w:eastAsiaTheme="majorEastAsia" w:hAnsiTheme="majorEastAsia"/>
                <w:sz w:val="18"/>
                <w:szCs w:val="18"/>
              </w:rPr>
            </w:pPr>
            <w:r w:rsidRPr="00B53C5D">
              <w:rPr>
                <w:rFonts w:asciiTheme="majorEastAsia" w:eastAsiaTheme="majorEastAsia" w:hAnsiTheme="majorEastAsia" w:hint="eastAsia"/>
                <w:sz w:val="18"/>
                <w:szCs w:val="18"/>
              </w:rPr>
              <w:t>ご意見</w:t>
            </w:r>
          </w:p>
        </w:tc>
      </w:tr>
      <w:tr w:rsidR="008C05F0" w14:paraId="615F839C" w14:textId="77777777" w:rsidTr="008C05F0">
        <w:trPr>
          <w:trHeight w:hRule="exact" w:val="730"/>
        </w:trPr>
        <w:tc>
          <w:tcPr>
            <w:tcW w:w="394" w:type="dxa"/>
            <w:vMerge w:val="restart"/>
            <w:tcBorders>
              <w:top w:val="single" w:sz="4" w:space="0" w:color="auto"/>
              <w:left w:val="single" w:sz="4" w:space="0" w:color="auto"/>
            </w:tcBorders>
            <w:shd w:val="clear" w:color="auto" w:fill="FFCB99"/>
            <w:textDirection w:val="tbRlV"/>
            <w:vAlign w:val="center"/>
          </w:tcPr>
          <w:p w14:paraId="7ACA5E9E" w14:textId="77777777" w:rsidR="008C05F0" w:rsidRPr="008F4B09" w:rsidRDefault="008C05F0" w:rsidP="008C05F0">
            <w:pPr>
              <w:pStyle w:val="Default"/>
              <w:ind w:left="113" w:right="113"/>
              <w:jc w:val="center"/>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環境・体制整備</w:t>
            </w:r>
          </w:p>
        </w:tc>
        <w:tc>
          <w:tcPr>
            <w:tcW w:w="427" w:type="dxa"/>
            <w:tcBorders>
              <w:top w:val="single" w:sz="4" w:space="0" w:color="auto"/>
              <w:left w:val="single" w:sz="4" w:space="0" w:color="auto"/>
            </w:tcBorders>
            <w:shd w:val="clear" w:color="auto" w:fill="FFCB99"/>
            <w:vAlign w:val="center"/>
          </w:tcPr>
          <w:p w14:paraId="409CCC7C" w14:textId="77777777" w:rsidR="008C05F0" w:rsidRDefault="008C05F0" w:rsidP="008C05F0">
            <w:pPr>
              <w:jc w:val="center"/>
            </w:pPr>
            <w:r>
              <w:rPr>
                <w:rFonts w:asciiTheme="minorEastAsia" w:eastAsiaTheme="minorEastAsia" w:hAnsiTheme="minorEastAsia" w:hint="eastAsia"/>
                <w:lang w:eastAsia="ja-JP"/>
              </w:rPr>
              <w:t>①</w:t>
            </w:r>
          </w:p>
        </w:tc>
        <w:tc>
          <w:tcPr>
            <w:tcW w:w="3852" w:type="dxa"/>
            <w:tcBorders>
              <w:top w:val="single" w:sz="4" w:space="0" w:color="auto"/>
              <w:left w:val="single" w:sz="4" w:space="0" w:color="auto"/>
            </w:tcBorders>
            <w:shd w:val="clear" w:color="auto" w:fill="FFFFFF"/>
          </w:tcPr>
          <w:p w14:paraId="5A5D78E7"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子どもの活動等のスペースが十分に確保されているか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4EF4172D" w14:textId="2CC66704"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78</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0529EA59" w14:textId="246C858D"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22</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3410195F" w14:textId="57894891"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68AA1E76" w14:textId="017EF8EA" w:rsidR="008C05F0" w:rsidRPr="005F7353" w:rsidRDefault="00F77D5F"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いろいろな場所に出掛けているようで、子どもも楽しそう。</w:t>
            </w:r>
          </w:p>
        </w:tc>
      </w:tr>
      <w:tr w:rsidR="008C05F0" w14:paraId="25A38DDA" w14:textId="77777777" w:rsidTr="008C05F0">
        <w:trPr>
          <w:trHeight w:hRule="exact" w:val="980"/>
        </w:trPr>
        <w:tc>
          <w:tcPr>
            <w:tcW w:w="394" w:type="dxa"/>
            <w:vMerge/>
            <w:tcBorders>
              <w:left w:val="single" w:sz="4" w:space="0" w:color="auto"/>
            </w:tcBorders>
            <w:shd w:val="clear" w:color="auto" w:fill="FFCB99"/>
            <w:vAlign w:val="center"/>
          </w:tcPr>
          <w:p w14:paraId="2848E358" w14:textId="77777777" w:rsidR="008C05F0" w:rsidRPr="008F4B09" w:rsidRDefault="008C05F0" w:rsidP="008C05F0">
            <w:pPr>
              <w:jc w:val="cente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FFCB99"/>
            <w:vAlign w:val="center"/>
          </w:tcPr>
          <w:p w14:paraId="0F46817C" w14:textId="77777777" w:rsidR="008C05F0" w:rsidRDefault="008C05F0" w:rsidP="008C05F0">
            <w:pPr>
              <w:jc w:val="center"/>
              <w:rPr>
                <w:lang w:eastAsia="ja-JP"/>
              </w:rPr>
            </w:pPr>
            <w:r>
              <w:rPr>
                <w:rFonts w:asciiTheme="minorEastAsia" w:eastAsiaTheme="minorEastAsia" w:hAnsiTheme="minorEastAsia" w:hint="eastAsia"/>
                <w:lang w:eastAsia="ja-JP"/>
              </w:rPr>
              <w:t>②</w:t>
            </w:r>
          </w:p>
        </w:tc>
        <w:tc>
          <w:tcPr>
            <w:tcW w:w="3852" w:type="dxa"/>
            <w:tcBorders>
              <w:top w:val="single" w:sz="4" w:space="0" w:color="auto"/>
              <w:left w:val="single" w:sz="4" w:space="0" w:color="auto"/>
            </w:tcBorders>
            <w:shd w:val="clear" w:color="auto" w:fill="FFFFFF"/>
          </w:tcPr>
          <w:p w14:paraId="1EE235B6"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職員の配置数や専門性は適切であるか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67333B6A" w14:textId="57E72957"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100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337B4978" w14:textId="1D8D58DD"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1BBE5304" w14:textId="433F98FE"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6F8392CC" w14:textId="77777777" w:rsidR="008C05F0" w:rsidRPr="005F7353"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個人差があると感じる。統一性がほしいわけではないが、利用者への理解度は等しく持って欲しい。</w:t>
            </w:r>
          </w:p>
        </w:tc>
      </w:tr>
      <w:tr w:rsidR="008C05F0" w14:paraId="65B9AD9A" w14:textId="77777777" w:rsidTr="008C05F0">
        <w:trPr>
          <w:trHeight w:hRule="exact" w:val="1122"/>
        </w:trPr>
        <w:tc>
          <w:tcPr>
            <w:tcW w:w="394" w:type="dxa"/>
            <w:vMerge/>
            <w:tcBorders>
              <w:left w:val="single" w:sz="4" w:space="0" w:color="auto"/>
            </w:tcBorders>
            <w:shd w:val="clear" w:color="auto" w:fill="FFCB99"/>
            <w:vAlign w:val="center"/>
          </w:tcPr>
          <w:p w14:paraId="0E85B3D9" w14:textId="77777777" w:rsidR="008C05F0" w:rsidRPr="008F4B09" w:rsidRDefault="008C05F0" w:rsidP="008C05F0">
            <w:pPr>
              <w:jc w:val="cente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FFCB99"/>
            <w:vAlign w:val="center"/>
          </w:tcPr>
          <w:p w14:paraId="3A514288" w14:textId="77777777" w:rsidR="008C05F0" w:rsidRDefault="008C05F0" w:rsidP="008C05F0">
            <w:pPr>
              <w:jc w:val="center"/>
              <w:rPr>
                <w:lang w:eastAsia="ja-JP"/>
              </w:rPr>
            </w:pPr>
            <w:r>
              <w:rPr>
                <w:rFonts w:asciiTheme="minorEastAsia" w:eastAsiaTheme="minorEastAsia" w:hAnsiTheme="minorEastAsia" w:hint="eastAsia"/>
                <w:lang w:eastAsia="ja-JP"/>
              </w:rPr>
              <w:t>③</w:t>
            </w:r>
          </w:p>
        </w:tc>
        <w:tc>
          <w:tcPr>
            <w:tcW w:w="3852" w:type="dxa"/>
            <w:tcBorders>
              <w:top w:val="single" w:sz="4" w:space="0" w:color="auto"/>
              <w:left w:val="single" w:sz="4" w:space="0" w:color="auto"/>
            </w:tcBorders>
            <w:shd w:val="clear" w:color="auto" w:fill="FFFFFF"/>
          </w:tcPr>
          <w:p w14:paraId="5A7225CF"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事業所の設備等は、スロープや手すりの設置などバリアフリー化の配慮が適切になされているか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68215E33" w14:textId="38EB2B01"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78</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6327A8DC" w14:textId="281DE5DA"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22</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0385F411" w14:textId="6FD0208C"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44F0D21E" w14:textId="056DC6F2" w:rsidR="008C05F0" w:rsidRPr="005F7353"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階段が</w:t>
            </w:r>
            <w:r w:rsidR="00F77D5F">
              <w:rPr>
                <w:rFonts w:asciiTheme="majorEastAsia" w:eastAsiaTheme="majorEastAsia" w:hAnsiTheme="majorEastAsia" w:hint="eastAsia"/>
                <w:sz w:val="20"/>
                <w:szCs w:val="20"/>
                <w:lang w:eastAsia="ja-JP"/>
              </w:rPr>
              <w:t>気になる。駐車場が広く、建物入口も広く、送迎しやすい。</w:t>
            </w:r>
          </w:p>
        </w:tc>
      </w:tr>
      <w:tr w:rsidR="008C05F0" w14:paraId="4C727DB7" w14:textId="77777777" w:rsidTr="008C05F0">
        <w:trPr>
          <w:trHeight w:hRule="exact" w:val="1138"/>
        </w:trPr>
        <w:tc>
          <w:tcPr>
            <w:tcW w:w="394" w:type="dxa"/>
            <w:vMerge w:val="restart"/>
            <w:tcBorders>
              <w:top w:val="single" w:sz="4" w:space="0" w:color="auto"/>
              <w:left w:val="single" w:sz="4" w:space="0" w:color="auto"/>
            </w:tcBorders>
            <w:shd w:val="clear" w:color="auto" w:fill="FFCB99"/>
            <w:textDirection w:val="tbRlV"/>
            <w:vAlign w:val="center"/>
          </w:tcPr>
          <w:p w14:paraId="1F45CB95" w14:textId="77777777" w:rsidR="008C05F0" w:rsidRPr="008F4B09" w:rsidRDefault="008C05F0" w:rsidP="008C05F0">
            <w:pPr>
              <w:pStyle w:val="Default"/>
              <w:ind w:left="113" w:right="113"/>
              <w:rPr>
                <w:rFonts w:asciiTheme="majorEastAsia" w:eastAsiaTheme="majorEastAsia" w:hAnsiTheme="majorEastAsia"/>
                <w:sz w:val="22"/>
                <w:szCs w:val="22"/>
              </w:rPr>
            </w:pPr>
          </w:p>
        </w:tc>
        <w:tc>
          <w:tcPr>
            <w:tcW w:w="427" w:type="dxa"/>
            <w:tcBorders>
              <w:top w:val="single" w:sz="4" w:space="0" w:color="auto"/>
              <w:left w:val="single" w:sz="4" w:space="0" w:color="auto"/>
            </w:tcBorders>
            <w:shd w:val="clear" w:color="auto" w:fill="FFCB99"/>
            <w:vAlign w:val="center"/>
          </w:tcPr>
          <w:p w14:paraId="539FD66A" w14:textId="77777777" w:rsidR="008C05F0" w:rsidRDefault="008C05F0" w:rsidP="008C05F0">
            <w:pPr>
              <w:jc w:val="center"/>
            </w:pPr>
            <w:r>
              <w:rPr>
                <w:rFonts w:asciiTheme="minorEastAsia" w:eastAsiaTheme="minorEastAsia" w:hAnsiTheme="minorEastAsia" w:hint="eastAsia"/>
                <w:lang w:eastAsia="ja-JP"/>
              </w:rPr>
              <w:t>④</w:t>
            </w:r>
          </w:p>
        </w:tc>
        <w:tc>
          <w:tcPr>
            <w:tcW w:w="3852" w:type="dxa"/>
            <w:tcBorders>
              <w:top w:val="single" w:sz="4" w:space="0" w:color="auto"/>
              <w:left w:val="single" w:sz="4" w:space="0" w:color="auto"/>
            </w:tcBorders>
            <w:shd w:val="clear" w:color="auto" w:fill="FFFFFF"/>
          </w:tcPr>
          <w:p w14:paraId="35F17EB2"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子どもと保護者のニーズや課題が客観的に分析された上で、放課後等デイサービス計画が作成されているか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0C963282" w14:textId="19552524"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100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791C4F68" w14:textId="0A689BC9"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4E1F5319" w14:textId="233E9D30"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22C3CBE9" w14:textId="77777777" w:rsidR="008C05F0" w:rsidRPr="005F7353" w:rsidRDefault="008C05F0" w:rsidP="008C05F0">
            <w:pPr>
              <w:spacing w:line="280" w:lineRule="exact"/>
              <w:rPr>
                <w:rFonts w:asciiTheme="majorEastAsia" w:eastAsiaTheme="majorEastAsia" w:hAnsiTheme="majorEastAsia"/>
                <w:sz w:val="20"/>
                <w:szCs w:val="20"/>
                <w:lang w:eastAsia="ja-JP"/>
              </w:rPr>
            </w:pPr>
          </w:p>
        </w:tc>
      </w:tr>
      <w:tr w:rsidR="008C05F0" w14:paraId="7C0A0145" w14:textId="77777777" w:rsidTr="008C05F0">
        <w:trPr>
          <w:trHeight w:hRule="exact" w:val="701"/>
        </w:trPr>
        <w:tc>
          <w:tcPr>
            <w:tcW w:w="394" w:type="dxa"/>
            <w:vMerge/>
            <w:tcBorders>
              <w:left w:val="single" w:sz="4" w:space="0" w:color="auto"/>
            </w:tcBorders>
            <w:shd w:val="clear" w:color="auto" w:fill="FFCB99"/>
            <w:vAlign w:val="center"/>
          </w:tcPr>
          <w:p w14:paraId="5F4DA7AD" w14:textId="77777777" w:rsidR="008C05F0" w:rsidRPr="008F4B09" w:rsidRDefault="008C05F0" w:rsidP="008C05F0">
            <w:pPr>
              <w:jc w:val="cente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FFCB99"/>
            <w:vAlign w:val="center"/>
          </w:tcPr>
          <w:p w14:paraId="41267BA7" w14:textId="77777777" w:rsidR="008C05F0" w:rsidRDefault="008C05F0" w:rsidP="008C05F0">
            <w:pPr>
              <w:jc w:val="center"/>
              <w:rPr>
                <w:lang w:eastAsia="ja-JP"/>
              </w:rPr>
            </w:pPr>
            <w:r>
              <w:rPr>
                <w:rFonts w:asciiTheme="minorEastAsia" w:eastAsiaTheme="minorEastAsia" w:hAnsiTheme="minorEastAsia" w:hint="eastAsia"/>
                <w:lang w:eastAsia="ja-JP"/>
              </w:rPr>
              <w:t>⑤</w:t>
            </w:r>
          </w:p>
        </w:tc>
        <w:tc>
          <w:tcPr>
            <w:tcW w:w="3852" w:type="dxa"/>
            <w:tcBorders>
              <w:top w:val="single" w:sz="4" w:space="0" w:color="auto"/>
              <w:left w:val="single" w:sz="4" w:space="0" w:color="auto"/>
            </w:tcBorders>
            <w:shd w:val="clear" w:color="auto" w:fill="FFFFFF"/>
          </w:tcPr>
          <w:p w14:paraId="7C628D68"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活動プログラムが固定化しないよう工夫されているか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6BD7C384" w14:textId="7B18BB20"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100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4F749F28" w14:textId="5466E236"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480A9347" w14:textId="7D033431"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58C0EB26" w14:textId="77777777" w:rsidR="008C05F0" w:rsidRPr="005F7353"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イベントがあり、季節感も味わえて良いと思う。</w:t>
            </w:r>
          </w:p>
        </w:tc>
      </w:tr>
      <w:tr w:rsidR="008C05F0" w14:paraId="277853E1" w14:textId="77777777" w:rsidTr="008C05F0">
        <w:trPr>
          <w:trHeight w:hRule="exact" w:val="1150"/>
        </w:trPr>
        <w:tc>
          <w:tcPr>
            <w:tcW w:w="394" w:type="dxa"/>
            <w:vMerge/>
            <w:tcBorders>
              <w:left w:val="single" w:sz="4" w:space="0" w:color="auto"/>
            </w:tcBorders>
            <w:shd w:val="clear" w:color="auto" w:fill="FFCB99"/>
            <w:vAlign w:val="center"/>
          </w:tcPr>
          <w:p w14:paraId="26DFA68F" w14:textId="77777777" w:rsidR="008C05F0" w:rsidRPr="008F4B09" w:rsidRDefault="008C05F0" w:rsidP="008C05F0">
            <w:pPr>
              <w:jc w:val="cente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FFCB99"/>
            <w:vAlign w:val="center"/>
          </w:tcPr>
          <w:p w14:paraId="6D058467" w14:textId="77777777" w:rsidR="008C05F0" w:rsidRDefault="008C05F0" w:rsidP="008C05F0">
            <w:pPr>
              <w:jc w:val="center"/>
              <w:rPr>
                <w:lang w:eastAsia="ja-JP"/>
              </w:rPr>
            </w:pPr>
            <w:r>
              <w:rPr>
                <w:rFonts w:asciiTheme="minorEastAsia" w:eastAsiaTheme="minorEastAsia" w:hAnsiTheme="minorEastAsia" w:hint="eastAsia"/>
                <w:lang w:eastAsia="ja-JP"/>
              </w:rPr>
              <w:t>⑥</w:t>
            </w:r>
          </w:p>
        </w:tc>
        <w:tc>
          <w:tcPr>
            <w:tcW w:w="3852" w:type="dxa"/>
            <w:tcBorders>
              <w:top w:val="single" w:sz="4" w:space="0" w:color="auto"/>
              <w:left w:val="single" w:sz="4" w:space="0" w:color="auto"/>
            </w:tcBorders>
            <w:shd w:val="clear" w:color="auto" w:fill="FFFFFF"/>
          </w:tcPr>
          <w:p w14:paraId="07B55610"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放課後児童クラブや児童館との交流や、障害のない子どもと活動する機会があるか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52B353FE" w14:textId="4DB3322F"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33</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44AA093F" w14:textId="2CEFA3A1"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67</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4A3184C9" w14:textId="20754B60"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3143" w:type="dxa"/>
            <w:tcBorders>
              <w:top w:val="single" w:sz="4" w:space="0" w:color="auto"/>
              <w:left w:val="single" w:sz="4" w:space="0" w:color="auto"/>
              <w:right w:val="single" w:sz="4" w:space="0" w:color="auto"/>
            </w:tcBorders>
            <w:shd w:val="clear" w:color="auto" w:fill="FFFFFF"/>
          </w:tcPr>
          <w:p w14:paraId="68BFF71F" w14:textId="77777777" w:rsidR="008C05F0" w:rsidRPr="005F7353"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障がいのない子どもと活動する機会があるかどうかは把握できていない。</w:t>
            </w:r>
          </w:p>
        </w:tc>
      </w:tr>
      <w:tr w:rsidR="008C05F0" w14:paraId="478C093B" w14:textId="77777777" w:rsidTr="008C05F0">
        <w:trPr>
          <w:trHeight w:hRule="exact" w:val="864"/>
        </w:trPr>
        <w:tc>
          <w:tcPr>
            <w:tcW w:w="394" w:type="dxa"/>
            <w:vMerge w:val="restart"/>
            <w:tcBorders>
              <w:top w:val="single" w:sz="4" w:space="0" w:color="auto"/>
              <w:left w:val="single" w:sz="4" w:space="0" w:color="auto"/>
            </w:tcBorders>
            <w:shd w:val="clear" w:color="auto" w:fill="FFCB99"/>
            <w:textDirection w:val="tbRlV"/>
            <w:vAlign w:val="center"/>
          </w:tcPr>
          <w:p w14:paraId="4E369CA1" w14:textId="77777777" w:rsidR="008C05F0" w:rsidRPr="008F4B09" w:rsidRDefault="008C05F0" w:rsidP="008C05F0">
            <w:pPr>
              <w:pStyle w:val="Default"/>
              <w:ind w:left="113" w:right="113"/>
              <w:jc w:val="center"/>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保護者への説明等</w:t>
            </w:r>
          </w:p>
        </w:tc>
        <w:tc>
          <w:tcPr>
            <w:tcW w:w="427" w:type="dxa"/>
            <w:tcBorders>
              <w:top w:val="single" w:sz="4" w:space="0" w:color="auto"/>
              <w:left w:val="single" w:sz="4" w:space="0" w:color="auto"/>
            </w:tcBorders>
            <w:shd w:val="clear" w:color="auto" w:fill="FFCB99"/>
            <w:vAlign w:val="center"/>
          </w:tcPr>
          <w:p w14:paraId="2023A7AE" w14:textId="77777777" w:rsidR="008C05F0" w:rsidRDefault="008C05F0" w:rsidP="008C05F0">
            <w:pPr>
              <w:jc w:val="center"/>
            </w:pPr>
            <w:r>
              <w:rPr>
                <w:rFonts w:asciiTheme="minorEastAsia" w:eastAsiaTheme="minorEastAsia" w:hAnsiTheme="minorEastAsia" w:hint="eastAsia"/>
                <w:lang w:eastAsia="ja-JP"/>
              </w:rPr>
              <w:t>⑦</w:t>
            </w:r>
          </w:p>
        </w:tc>
        <w:tc>
          <w:tcPr>
            <w:tcW w:w="3852" w:type="dxa"/>
            <w:tcBorders>
              <w:top w:val="single" w:sz="4" w:space="0" w:color="auto"/>
              <w:left w:val="single" w:sz="4" w:space="0" w:color="auto"/>
            </w:tcBorders>
            <w:shd w:val="clear" w:color="auto" w:fill="FFFFFF"/>
          </w:tcPr>
          <w:p w14:paraId="12E473DD"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支援の内容、利用者負担等について丁寧な説明がなされたか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613D9ADB" w14:textId="1F52C5B5"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100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136ABEE5" w14:textId="349ED5C5"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012A09EC" w14:textId="69C33EB7"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44CB5516" w14:textId="77777777" w:rsidR="008C05F0" w:rsidRPr="005F7353" w:rsidRDefault="008C05F0" w:rsidP="008C05F0">
            <w:pPr>
              <w:spacing w:line="280" w:lineRule="exact"/>
              <w:rPr>
                <w:rFonts w:asciiTheme="majorEastAsia" w:eastAsiaTheme="majorEastAsia" w:hAnsiTheme="majorEastAsia"/>
                <w:sz w:val="20"/>
                <w:szCs w:val="20"/>
                <w:lang w:eastAsia="ja-JP"/>
              </w:rPr>
            </w:pPr>
          </w:p>
        </w:tc>
      </w:tr>
      <w:tr w:rsidR="008C05F0" w14:paraId="2C87B284" w14:textId="77777777" w:rsidTr="008C05F0">
        <w:trPr>
          <w:trHeight w:hRule="exact" w:val="1171"/>
        </w:trPr>
        <w:tc>
          <w:tcPr>
            <w:tcW w:w="394" w:type="dxa"/>
            <w:vMerge/>
            <w:tcBorders>
              <w:left w:val="single" w:sz="4" w:space="0" w:color="auto"/>
            </w:tcBorders>
            <w:shd w:val="clear" w:color="auto" w:fill="FFCB99"/>
            <w:vAlign w:val="center"/>
          </w:tcPr>
          <w:p w14:paraId="624AF260" w14:textId="77777777" w:rsidR="008C05F0" w:rsidRPr="008F4B09" w:rsidRDefault="008C05F0" w:rsidP="008C05F0">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FFCB99"/>
            <w:vAlign w:val="center"/>
          </w:tcPr>
          <w:p w14:paraId="704133D3" w14:textId="77777777" w:rsidR="008C05F0" w:rsidRDefault="008C05F0" w:rsidP="008C05F0">
            <w:pPr>
              <w:jc w:val="center"/>
              <w:rPr>
                <w:lang w:eastAsia="ja-JP"/>
              </w:rPr>
            </w:pPr>
            <w:r>
              <w:rPr>
                <w:rFonts w:asciiTheme="minorEastAsia" w:eastAsiaTheme="minorEastAsia" w:hAnsiTheme="minorEastAsia" w:hint="eastAsia"/>
                <w:lang w:eastAsia="ja-JP"/>
              </w:rPr>
              <w:t>⑧</w:t>
            </w:r>
          </w:p>
        </w:tc>
        <w:tc>
          <w:tcPr>
            <w:tcW w:w="3852" w:type="dxa"/>
            <w:tcBorders>
              <w:top w:val="single" w:sz="4" w:space="0" w:color="auto"/>
              <w:left w:val="single" w:sz="4" w:space="0" w:color="auto"/>
            </w:tcBorders>
            <w:shd w:val="clear" w:color="auto" w:fill="FFFFFF"/>
          </w:tcPr>
          <w:p w14:paraId="106E1586"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日頃から子どもの状況を保護者と伝え合い、子どもの発達の状況や課題について共通理解ができているか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6A3C707F" w14:textId="13BF9F10"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100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2BB4A888" w14:textId="4BF732E6"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4CB22E91" w14:textId="57B98577"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6AB13D40" w14:textId="52A51035" w:rsidR="008C05F0" w:rsidRPr="005F7353" w:rsidRDefault="00F77D5F"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職員の方から</w:t>
            </w:r>
            <w:r w:rsidR="008C05F0">
              <w:rPr>
                <w:rFonts w:asciiTheme="majorEastAsia" w:eastAsiaTheme="majorEastAsia" w:hAnsiTheme="majorEastAsia" w:hint="eastAsia"/>
                <w:sz w:val="20"/>
                <w:szCs w:val="20"/>
                <w:lang w:eastAsia="ja-JP"/>
              </w:rPr>
              <w:t>、いつもくわしく子供の様子を教えてもらえる。</w:t>
            </w:r>
            <w:r>
              <w:rPr>
                <w:rFonts w:asciiTheme="majorEastAsia" w:eastAsiaTheme="majorEastAsia" w:hAnsiTheme="majorEastAsia" w:hint="eastAsia"/>
                <w:sz w:val="20"/>
                <w:szCs w:val="20"/>
                <w:lang w:eastAsia="ja-JP"/>
              </w:rPr>
              <w:t>また、連絡ノートもあり、伝え防止にもなっている。</w:t>
            </w:r>
          </w:p>
        </w:tc>
      </w:tr>
      <w:tr w:rsidR="008C05F0" w14:paraId="77E7042E" w14:textId="77777777" w:rsidTr="008C05F0">
        <w:trPr>
          <w:trHeight w:hRule="exact" w:val="939"/>
        </w:trPr>
        <w:tc>
          <w:tcPr>
            <w:tcW w:w="394" w:type="dxa"/>
            <w:vMerge/>
            <w:tcBorders>
              <w:left w:val="single" w:sz="4" w:space="0" w:color="auto"/>
            </w:tcBorders>
            <w:shd w:val="clear" w:color="auto" w:fill="FFCB99"/>
            <w:vAlign w:val="center"/>
          </w:tcPr>
          <w:p w14:paraId="6CD84BDD" w14:textId="77777777" w:rsidR="008C05F0" w:rsidRPr="008F4B09" w:rsidRDefault="008C05F0" w:rsidP="008C05F0">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FFCB99"/>
            <w:vAlign w:val="center"/>
          </w:tcPr>
          <w:p w14:paraId="40E35C4A" w14:textId="77777777" w:rsidR="008C05F0" w:rsidRDefault="008C05F0" w:rsidP="008C05F0">
            <w:pPr>
              <w:jc w:val="center"/>
              <w:rPr>
                <w:lang w:eastAsia="ja-JP"/>
              </w:rPr>
            </w:pPr>
            <w:r>
              <w:rPr>
                <w:rFonts w:asciiTheme="minorEastAsia" w:eastAsiaTheme="minorEastAsia" w:hAnsiTheme="minorEastAsia" w:hint="eastAsia"/>
                <w:lang w:eastAsia="ja-JP"/>
              </w:rPr>
              <w:t>⑨</w:t>
            </w:r>
          </w:p>
        </w:tc>
        <w:tc>
          <w:tcPr>
            <w:tcW w:w="3852" w:type="dxa"/>
            <w:tcBorders>
              <w:top w:val="single" w:sz="4" w:space="0" w:color="auto"/>
              <w:left w:val="single" w:sz="4" w:space="0" w:color="auto"/>
            </w:tcBorders>
            <w:shd w:val="clear" w:color="auto" w:fill="FFFFFF"/>
          </w:tcPr>
          <w:p w14:paraId="6D585839"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保護者に対して面談や、育児に関する助言等の支援が行われているか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713D7EA3" w14:textId="14F590A1"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100%</w:t>
            </w:r>
          </w:p>
        </w:tc>
        <w:tc>
          <w:tcPr>
            <w:tcW w:w="748" w:type="dxa"/>
            <w:tcBorders>
              <w:top w:val="single" w:sz="4" w:space="0" w:color="auto"/>
              <w:left w:val="single" w:sz="4" w:space="0" w:color="auto"/>
            </w:tcBorders>
            <w:shd w:val="clear" w:color="auto" w:fill="FFFFFF"/>
            <w:vAlign w:val="center"/>
          </w:tcPr>
          <w:p w14:paraId="5F301DD6" w14:textId="20BD4F7E"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748" w:type="dxa"/>
            <w:tcBorders>
              <w:top w:val="single" w:sz="4" w:space="0" w:color="auto"/>
              <w:left w:val="single" w:sz="4" w:space="0" w:color="auto"/>
            </w:tcBorders>
            <w:shd w:val="clear" w:color="auto" w:fill="FFFFFF"/>
            <w:vAlign w:val="center"/>
          </w:tcPr>
          <w:p w14:paraId="53F586DD" w14:textId="199F5045"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0D43AA40" w14:textId="216BA4B0" w:rsidR="008C05F0" w:rsidRPr="005F7353" w:rsidRDefault="008C05F0" w:rsidP="008C05F0">
            <w:pPr>
              <w:spacing w:line="280" w:lineRule="exact"/>
              <w:rPr>
                <w:rFonts w:asciiTheme="majorEastAsia" w:eastAsiaTheme="majorEastAsia" w:hAnsiTheme="majorEastAsia"/>
                <w:sz w:val="20"/>
                <w:szCs w:val="20"/>
                <w:lang w:eastAsia="ja-JP"/>
              </w:rPr>
            </w:pPr>
          </w:p>
        </w:tc>
      </w:tr>
      <w:tr w:rsidR="008C05F0" w14:paraId="7B715C30" w14:textId="77777777" w:rsidTr="008C05F0">
        <w:trPr>
          <w:trHeight w:hRule="exact" w:val="1085"/>
        </w:trPr>
        <w:tc>
          <w:tcPr>
            <w:tcW w:w="394" w:type="dxa"/>
            <w:vMerge/>
            <w:tcBorders>
              <w:left w:val="single" w:sz="4" w:space="0" w:color="auto"/>
            </w:tcBorders>
            <w:shd w:val="clear" w:color="auto" w:fill="FFCB99"/>
            <w:vAlign w:val="center"/>
          </w:tcPr>
          <w:p w14:paraId="74985BFB" w14:textId="77777777" w:rsidR="008C05F0" w:rsidRPr="008F4B09" w:rsidRDefault="008C05F0" w:rsidP="008C05F0">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FFCB99"/>
            <w:vAlign w:val="center"/>
          </w:tcPr>
          <w:p w14:paraId="140DB561" w14:textId="77777777" w:rsidR="008C05F0" w:rsidRDefault="008C05F0" w:rsidP="008C05F0">
            <w:pPr>
              <w:jc w:val="center"/>
              <w:rPr>
                <w:lang w:eastAsia="ja-JP"/>
              </w:rPr>
            </w:pPr>
            <w:r>
              <w:rPr>
                <w:rFonts w:asciiTheme="minorEastAsia" w:eastAsiaTheme="minorEastAsia" w:hAnsiTheme="minorEastAsia" w:hint="eastAsia"/>
                <w:lang w:eastAsia="ja-JP"/>
              </w:rPr>
              <w:t>⑩</w:t>
            </w:r>
          </w:p>
        </w:tc>
        <w:tc>
          <w:tcPr>
            <w:tcW w:w="3852" w:type="dxa"/>
            <w:tcBorders>
              <w:top w:val="single" w:sz="4" w:space="0" w:color="auto"/>
              <w:left w:val="single" w:sz="4" w:space="0" w:color="auto"/>
            </w:tcBorders>
            <w:shd w:val="clear" w:color="auto" w:fill="FFFFFF"/>
          </w:tcPr>
          <w:p w14:paraId="6CF41431"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父母の会の活動の支援や、保護者会等の開催等により保護者同士の連携が支援されているか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6AB7805A" w14:textId="2A413872"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2</w:t>
            </w:r>
            <w:r w:rsidR="00226308">
              <w:rPr>
                <w:rFonts w:ascii="ＭＳ ゴシック" w:eastAsia="ＭＳ ゴシック" w:hAnsi="ＭＳ ゴシック" w:hint="eastAsia"/>
                <w:b/>
                <w:bCs/>
                <w:lang w:eastAsia="ja-JP"/>
              </w:rPr>
              <w:t>2</w:t>
            </w:r>
            <w:r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1CC3F3E9" w14:textId="356A88F2"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78</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2470E4BF" w14:textId="5BC548EA"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3143" w:type="dxa"/>
            <w:tcBorders>
              <w:top w:val="single" w:sz="4" w:space="0" w:color="auto"/>
              <w:left w:val="single" w:sz="4" w:space="0" w:color="auto"/>
              <w:right w:val="single" w:sz="4" w:space="0" w:color="auto"/>
            </w:tcBorders>
            <w:shd w:val="clear" w:color="auto" w:fill="FFFFFF"/>
          </w:tcPr>
          <w:p w14:paraId="1A044895" w14:textId="77777777" w:rsidR="008C05F0"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現状のままで良いと思う。</w:t>
            </w:r>
          </w:p>
          <w:p w14:paraId="316143C3" w14:textId="77777777" w:rsidR="008C05F0" w:rsidRPr="005F7353"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保護者会などに参加できず、実態を把握できていない。</w:t>
            </w:r>
          </w:p>
        </w:tc>
      </w:tr>
      <w:tr w:rsidR="008C05F0" w14:paraId="43F6B759" w14:textId="77777777" w:rsidTr="008C05F0">
        <w:trPr>
          <w:trHeight w:hRule="exact" w:val="1838"/>
        </w:trPr>
        <w:tc>
          <w:tcPr>
            <w:tcW w:w="394" w:type="dxa"/>
            <w:vMerge/>
            <w:tcBorders>
              <w:left w:val="single" w:sz="4" w:space="0" w:color="auto"/>
              <w:bottom w:val="single" w:sz="4" w:space="0" w:color="auto"/>
            </w:tcBorders>
            <w:shd w:val="clear" w:color="auto" w:fill="FFCB99"/>
            <w:vAlign w:val="center"/>
          </w:tcPr>
          <w:p w14:paraId="46EAA129" w14:textId="77777777" w:rsidR="008C05F0" w:rsidRPr="008F4B09" w:rsidRDefault="008C05F0" w:rsidP="008C05F0">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FFCB99"/>
            <w:vAlign w:val="center"/>
          </w:tcPr>
          <w:p w14:paraId="32358853" w14:textId="77777777" w:rsidR="008C05F0" w:rsidRDefault="008C05F0" w:rsidP="008C05F0">
            <w:pPr>
              <w:jc w:val="center"/>
              <w:rPr>
                <w:lang w:eastAsia="ja-JP"/>
              </w:rPr>
            </w:pPr>
            <w:r>
              <w:rPr>
                <w:rFonts w:asciiTheme="minorEastAsia" w:eastAsiaTheme="minorEastAsia" w:hAnsiTheme="minorEastAsia" w:hint="eastAsia"/>
                <w:lang w:eastAsia="ja-JP"/>
              </w:rPr>
              <w:t>⑪</w:t>
            </w:r>
          </w:p>
        </w:tc>
        <w:tc>
          <w:tcPr>
            <w:tcW w:w="3852" w:type="dxa"/>
            <w:tcBorders>
              <w:top w:val="single" w:sz="4" w:space="0" w:color="auto"/>
              <w:left w:val="single" w:sz="4" w:space="0" w:color="auto"/>
            </w:tcBorders>
            <w:shd w:val="clear" w:color="auto" w:fill="FFFFFF"/>
          </w:tcPr>
          <w:p w14:paraId="4ABB973E"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子どもや保護者からの苦情について、対応の体制を整備するとともに、子どもや保護者に周知・説明し、苦情があった場合に迅速かつ適切に対応しているか</w:t>
            </w:r>
          </w:p>
        </w:tc>
        <w:tc>
          <w:tcPr>
            <w:tcW w:w="748" w:type="dxa"/>
            <w:tcBorders>
              <w:top w:val="single" w:sz="4" w:space="0" w:color="auto"/>
              <w:left w:val="single" w:sz="4" w:space="0" w:color="auto"/>
            </w:tcBorders>
            <w:shd w:val="clear" w:color="auto" w:fill="FFFFFF"/>
            <w:vAlign w:val="center"/>
          </w:tcPr>
          <w:p w14:paraId="19A5FD1E" w14:textId="6353F152"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8</w:t>
            </w:r>
            <w:r w:rsidR="00226308">
              <w:rPr>
                <w:rFonts w:ascii="ＭＳ ゴシック" w:eastAsia="ＭＳ ゴシック" w:hAnsi="ＭＳ ゴシック" w:hint="eastAsia"/>
                <w:b/>
                <w:bCs/>
                <w:lang w:eastAsia="ja-JP"/>
              </w:rPr>
              <w:t>9</w:t>
            </w:r>
            <w:r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0FEC2857" w14:textId="7C6F6231"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1</w:t>
            </w:r>
            <w:r w:rsidR="00226308">
              <w:rPr>
                <w:rFonts w:ascii="ＭＳ ゴシック" w:eastAsia="ＭＳ ゴシック" w:hAnsi="ＭＳ ゴシック" w:hint="eastAsia"/>
                <w:b/>
                <w:bCs/>
                <w:lang w:eastAsia="ja-JP"/>
              </w:rPr>
              <w:t>1</w:t>
            </w:r>
            <w:r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71D44D2C" w14:textId="1E77A16C"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78A17A55" w14:textId="77777777" w:rsidR="008C05F0"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よく分からない。</w:t>
            </w:r>
          </w:p>
          <w:p w14:paraId="65DEF7B4" w14:textId="77777777" w:rsidR="008C05F0"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私の家族から苦情を言うことがないので、他の方々の状況等がわからない。</w:t>
            </w:r>
          </w:p>
          <w:p w14:paraId="35D192BA" w14:textId="77777777" w:rsidR="008C05F0" w:rsidRPr="005F7353"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あまり、苦情を聞かない。</w:t>
            </w:r>
          </w:p>
        </w:tc>
      </w:tr>
      <w:tr w:rsidR="008C05F0" w14:paraId="3530BC03" w14:textId="77777777" w:rsidTr="008C05F0">
        <w:trPr>
          <w:trHeight w:hRule="exact" w:val="855"/>
        </w:trPr>
        <w:tc>
          <w:tcPr>
            <w:tcW w:w="394" w:type="dxa"/>
            <w:vMerge/>
            <w:tcBorders>
              <w:top w:val="single" w:sz="4" w:space="0" w:color="auto"/>
              <w:left w:val="single" w:sz="4" w:space="0" w:color="auto"/>
            </w:tcBorders>
            <w:shd w:val="clear" w:color="auto" w:fill="FFCB99"/>
            <w:vAlign w:val="center"/>
          </w:tcPr>
          <w:p w14:paraId="6AE499A3" w14:textId="77777777" w:rsidR="008C05F0" w:rsidRPr="008F4B09" w:rsidRDefault="008C05F0" w:rsidP="008C05F0">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bottom w:val="single" w:sz="4" w:space="0" w:color="auto"/>
            </w:tcBorders>
            <w:shd w:val="clear" w:color="auto" w:fill="FFCB99"/>
            <w:vAlign w:val="center"/>
          </w:tcPr>
          <w:p w14:paraId="5EE6E6EB" w14:textId="77777777" w:rsidR="008C05F0" w:rsidRDefault="008C05F0" w:rsidP="008C05F0">
            <w:pPr>
              <w:jc w:val="center"/>
              <w:rPr>
                <w:lang w:eastAsia="ja-JP"/>
              </w:rPr>
            </w:pPr>
            <w:r>
              <w:rPr>
                <w:rFonts w:asciiTheme="minorEastAsia" w:eastAsiaTheme="minorEastAsia" w:hAnsiTheme="minorEastAsia" w:hint="eastAsia"/>
                <w:lang w:eastAsia="ja-JP"/>
              </w:rPr>
              <w:t>⑫</w:t>
            </w:r>
          </w:p>
        </w:tc>
        <w:tc>
          <w:tcPr>
            <w:tcW w:w="3852" w:type="dxa"/>
            <w:tcBorders>
              <w:top w:val="single" w:sz="4" w:space="0" w:color="auto"/>
              <w:left w:val="single" w:sz="4" w:space="0" w:color="auto"/>
              <w:bottom w:val="single" w:sz="4" w:space="0" w:color="auto"/>
            </w:tcBorders>
            <w:shd w:val="clear" w:color="auto" w:fill="FFFFFF"/>
          </w:tcPr>
          <w:p w14:paraId="5B35A401"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子どもや保護者との意思の疎通や情報伝達のための配慮がなされているか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bottom w:val="single" w:sz="4" w:space="0" w:color="auto"/>
            </w:tcBorders>
            <w:shd w:val="clear" w:color="auto" w:fill="FFFFFF"/>
            <w:vAlign w:val="center"/>
          </w:tcPr>
          <w:p w14:paraId="33E1A403" w14:textId="6F1E3312" w:rsidR="008C05F0" w:rsidRPr="00226308" w:rsidRDefault="00226308" w:rsidP="008C05F0">
            <w:pPr>
              <w:jc w:val="right"/>
              <w:rPr>
                <w:rFonts w:asciiTheme="majorEastAsia" w:eastAsiaTheme="majorEastAsia" w:hAnsiTheme="majorEastAsia"/>
                <w:b/>
                <w:bCs/>
                <w:lang w:eastAsia="ja-JP"/>
              </w:rPr>
            </w:pPr>
            <w:r>
              <w:rPr>
                <w:rFonts w:asciiTheme="majorEastAsia" w:eastAsiaTheme="majorEastAsia" w:hAnsiTheme="majorEastAsia" w:hint="eastAsia"/>
                <w:b/>
                <w:bCs/>
                <w:lang w:eastAsia="ja-JP"/>
              </w:rPr>
              <w:t>100</w:t>
            </w:r>
            <w:r w:rsidR="008C05F0" w:rsidRPr="00226308">
              <w:rPr>
                <w:rFonts w:asciiTheme="majorEastAsia" w:eastAsiaTheme="majorEastAsia" w:hAnsiTheme="majorEastAsia"/>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725DE546" w14:textId="49DD1861" w:rsidR="008C05F0" w:rsidRPr="00226308" w:rsidRDefault="00226308" w:rsidP="008C05F0">
            <w:pPr>
              <w:jc w:val="right"/>
              <w:rPr>
                <w:rFonts w:asciiTheme="majorEastAsia" w:eastAsiaTheme="majorEastAsia" w:hAnsiTheme="majorEastAsia"/>
                <w:b/>
                <w:bCs/>
                <w:lang w:eastAsia="ja-JP"/>
              </w:rPr>
            </w:pPr>
            <w:r>
              <w:rPr>
                <w:rFonts w:asciiTheme="majorEastAsia" w:eastAsiaTheme="majorEastAsia" w:hAnsiTheme="majorEastAsia" w:hint="eastAsia"/>
                <w:b/>
                <w:bCs/>
                <w:lang w:eastAsia="ja-JP"/>
              </w:rPr>
              <w:t>0</w:t>
            </w:r>
            <w:r w:rsidR="008C05F0" w:rsidRPr="00226308">
              <w:rPr>
                <w:rFonts w:asciiTheme="majorEastAsia" w:eastAsiaTheme="majorEastAsia" w:hAnsiTheme="majorEastAsia"/>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173194A2" w14:textId="37E2A55A" w:rsidR="008C05F0" w:rsidRPr="00226308" w:rsidRDefault="008C05F0" w:rsidP="008C05F0">
            <w:pPr>
              <w:jc w:val="right"/>
              <w:rPr>
                <w:rFonts w:asciiTheme="majorEastAsia" w:eastAsiaTheme="majorEastAsia" w:hAnsiTheme="majorEastAsia"/>
                <w:b/>
                <w:bCs/>
                <w:lang w:eastAsia="ja-JP"/>
              </w:rPr>
            </w:pPr>
            <w:r w:rsidRPr="00226308">
              <w:rPr>
                <w:rFonts w:asciiTheme="majorEastAsia" w:eastAsiaTheme="majorEastAsia" w:hAnsiTheme="majorEastAsia"/>
                <w:b/>
                <w:bCs/>
              </w:rPr>
              <w:t>0%</w:t>
            </w:r>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641FDB66" w14:textId="77777777" w:rsidR="008C05F0" w:rsidRPr="005F7353"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予定表の利用（配布）はありがたい。</w:t>
            </w:r>
          </w:p>
        </w:tc>
      </w:tr>
      <w:tr w:rsidR="008C05F0" w14:paraId="645E0C26" w14:textId="77777777" w:rsidTr="008C05F0">
        <w:trPr>
          <w:trHeight w:hRule="exact" w:val="1431"/>
        </w:trPr>
        <w:tc>
          <w:tcPr>
            <w:tcW w:w="394" w:type="dxa"/>
            <w:vMerge/>
            <w:tcBorders>
              <w:left w:val="single" w:sz="4" w:space="0" w:color="auto"/>
            </w:tcBorders>
            <w:shd w:val="clear" w:color="auto" w:fill="FFCB99"/>
            <w:vAlign w:val="center"/>
          </w:tcPr>
          <w:p w14:paraId="29A97E68" w14:textId="77777777" w:rsidR="008C05F0" w:rsidRPr="008F4B09" w:rsidRDefault="008C05F0" w:rsidP="008C05F0">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tcBorders>
            <w:shd w:val="clear" w:color="auto" w:fill="FFCB99"/>
            <w:vAlign w:val="center"/>
          </w:tcPr>
          <w:p w14:paraId="666321EA" w14:textId="77777777" w:rsidR="008C05F0" w:rsidRDefault="008C05F0" w:rsidP="008C05F0">
            <w:pPr>
              <w:jc w:val="center"/>
              <w:rPr>
                <w:lang w:eastAsia="ja-JP"/>
              </w:rPr>
            </w:pPr>
            <w:r>
              <w:rPr>
                <w:rFonts w:asciiTheme="minorEastAsia" w:eastAsiaTheme="minorEastAsia" w:hAnsiTheme="minorEastAsia" w:hint="eastAsia"/>
                <w:lang w:eastAsia="ja-JP"/>
              </w:rPr>
              <w:t>⑬</w:t>
            </w:r>
          </w:p>
        </w:tc>
        <w:tc>
          <w:tcPr>
            <w:tcW w:w="3852" w:type="dxa"/>
            <w:tcBorders>
              <w:top w:val="single" w:sz="4" w:space="0" w:color="auto"/>
              <w:left w:val="single" w:sz="4" w:space="0" w:color="auto"/>
            </w:tcBorders>
            <w:shd w:val="clear" w:color="auto" w:fill="FFFFFF"/>
          </w:tcPr>
          <w:p w14:paraId="0418E873"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定期的に会報やホームページ等で、活動概要や行事予定、連絡体制等の情報や業務に関する自己評価の結果を子どもや保護者に対して発信しているか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tcBorders>
            <w:shd w:val="clear" w:color="auto" w:fill="FFFFFF"/>
            <w:vAlign w:val="center"/>
          </w:tcPr>
          <w:p w14:paraId="4A9A4078" w14:textId="32C9D9A8"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100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1AA81A61" w14:textId="2FEDD48D"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tcBorders>
            <w:shd w:val="clear" w:color="auto" w:fill="FFFFFF"/>
            <w:vAlign w:val="center"/>
          </w:tcPr>
          <w:p w14:paraId="3E08CC76" w14:textId="5C62F4E4"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right w:val="single" w:sz="4" w:space="0" w:color="auto"/>
            </w:tcBorders>
            <w:shd w:val="clear" w:color="auto" w:fill="FFFFFF"/>
          </w:tcPr>
          <w:p w14:paraId="7298A0CF" w14:textId="77777777" w:rsidR="008C05F0" w:rsidRPr="005F7353" w:rsidRDefault="008C05F0" w:rsidP="008C05F0">
            <w:pPr>
              <w:spacing w:line="280" w:lineRule="exact"/>
              <w:rPr>
                <w:rFonts w:asciiTheme="majorEastAsia" w:eastAsiaTheme="majorEastAsia" w:hAnsiTheme="majorEastAsia"/>
                <w:sz w:val="20"/>
                <w:szCs w:val="20"/>
                <w:lang w:eastAsia="ja-JP"/>
              </w:rPr>
            </w:pPr>
          </w:p>
        </w:tc>
      </w:tr>
      <w:tr w:rsidR="008C05F0" w14:paraId="7A730A2D" w14:textId="77777777" w:rsidTr="008C05F0">
        <w:trPr>
          <w:trHeight w:hRule="exact" w:val="855"/>
        </w:trPr>
        <w:tc>
          <w:tcPr>
            <w:tcW w:w="394" w:type="dxa"/>
            <w:vMerge/>
            <w:tcBorders>
              <w:left w:val="single" w:sz="4" w:space="0" w:color="auto"/>
              <w:bottom w:val="single" w:sz="4" w:space="0" w:color="auto"/>
            </w:tcBorders>
            <w:shd w:val="clear" w:color="auto" w:fill="FFCB99"/>
            <w:vAlign w:val="center"/>
          </w:tcPr>
          <w:p w14:paraId="0704FDD4" w14:textId="77777777" w:rsidR="008C05F0" w:rsidRPr="008F4B09" w:rsidRDefault="008C05F0" w:rsidP="008C05F0">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bottom w:val="single" w:sz="4" w:space="0" w:color="auto"/>
            </w:tcBorders>
            <w:shd w:val="clear" w:color="auto" w:fill="FFCB99"/>
            <w:vAlign w:val="center"/>
          </w:tcPr>
          <w:p w14:paraId="658A5055" w14:textId="77777777" w:rsidR="008C05F0" w:rsidRDefault="008C05F0" w:rsidP="008C05F0">
            <w:pPr>
              <w:jc w:val="center"/>
              <w:rPr>
                <w:lang w:eastAsia="ja-JP"/>
              </w:rPr>
            </w:pPr>
            <w:r>
              <w:rPr>
                <w:rFonts w:asciiTheme="minorEastAsia" w:eastAsiaTheme="minorEastAsia" w:hAnsiTheme="minorEastAsia" w:hint="eastAsia"/>
                <w:lang w:eastAsia="ja-JP"/>
              </w:rPr>
              <w:t>⑭</w:t>
            </w:r>
          </w:p>
        </w:tc>
        <w:tc>
          <w:tcPr>
            <w:tcW w:w="3852" w:type="dxa"/>
            <w:tcBorders>
              <w:top w:val="single" w:sz="4" w:space="0" w:color="auto"/>
              <w:left w:val="single" w:sz="4" w:space="0" w:color="auto"/>
              <w:bottom w:val="single" w:sz="4" w:space="0" w:color="auto"/>
            </w:tcBorders>
            <w:shd w:val="clear" w:color="auto" w:fill="FFFFFF"/>
          </w:tcPr>
          <w:p w14:paraId="0638AE11"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個人情報に十分注意しているか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bottom w:val="single" w:sz="4" w:space="0" w:color="auto"/>
            </w:tcBorders>
            <w:shd w:val="clear" w:color="auto" w:fill="FFFFFF"/>
            <w:vAlign w:val="center"/>
          </w:tcPr>
          <w:p w14:paraId="477A65D7" w14:textId="7572099A"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100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3DA1D4A1" w14:textId="02538D68"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0466F112" w14:textId="56198EFC"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7C3AE513" w14:textId="77777777" w:rsidR="008C05F0" w:rsidRPr="005F7353" w:rsidRDefault="008C05F0" w:rsidP="008C05F0">
            <w:pPr>
              <w:spacing w:line="280" w:lineRule="exact"/>
              <w:rPr>
                <w:rFonts w:asciiTheme="majorEastAsia" w:eastAsiaTheme="majorEastAsia" w:hAnsiTheme="majorEastAsia"/>
                <w:sz w:val="20"/>
                <w:szCs w:val="20"/>
                <w:lang w:eastAsia="ja-JP"/>
              </w:rPr>
            </w:pPr>
          </w:p>
        </w:tc>
      </w:tr>
      <w:tr w:rsidR="008C05F0" w14:paraId="5CBF8D5B" w14:textId="77777777" w:rsidTr="008C05F0">
        <w:trPr>
          <w:trHeight w:hRule="exact" w:val="1"/>
        </w:trPr>
        <w:tc>
          <w:tcPr>
            <w:tcW w:w="394" w:type="dxa"/>
            <w:vMerge/>
            <w:tcBorders>
              <w:left w:val="single" w:sz="4" w:space="0" w:color="auto"/>
              <w:bottom w:val="single" w:sz="4" w:space="0" w:color="auto"/>
            </w:tcBorders>
            <w:shd w:val="clear" w:color="auto" w:fill="FFCB99"/>
            <w:vAlign w:val="center"/>
          </w:tcPr>
          <w:p w14:paraId="2A5A5F5A" w14:textId="77777777" w:rsidR="008C05F0" w:rsidRPr="008F4B09" w:rsidRDefault="008C05F0" w:rsidP="008C05F0">
            <w:pPr>
              <w:rPr>
                <w:rFonts w:asciiTheme="majorEastAsia" w:eastAsiaTheme="majorEastAsia" w:hAnsiTheme="majorEastAsia"/>
                <w:sz w:val="22"/>
                <w:szCs w:val="22"/>
                <w:lang w:eastAsia="ja-JP"/>
              </w:rPr>
            </w:pPr>
          </w:p>
        </w:tc>
        <w:tc>
          <w:tcPr>
            <w:tcW w:w="427" w:type="dxa"/>
            <w:tcBorders>
              <w:top w:val="single" w:sz="4" w:space="0" w:color="auto"/>
              <w:left w:val="single" w:sz="4" w:space="0" w:color="auto"/>
              <w:bottom w:val="single" w:sz="4" w:space="0" w:color="auto"/>
            </w:tcBorders>
            <w:shd w:val="clear" w:color="auto" w:fill="FFCB99"/>
            <w:vAlign w:val="center"/>
          </w:tcPr>
          <w:p w14:paraId="6808D509" w14:textId="77777777" w:rsidR="008C05F0" w:rsidRDefault="008C05F0" w:rsidP="008C05F0">
            <w:pPr>
              <w:jc w:val="center"/>
              <w:rPr>
                <w:rFonts w:asciiTheme="minorEastAsia" w:eastAsiaTheme="minorEastAsia" w:hAnsiTheme="minorEastAsia"/>
                <w:lang w:eastAsia="ja-JP"/>
              </w:rPr>
            </w:pPr>
          </w:p>
        </w:tc>
        <w:tc>
          <w:tcPr>
            <w:tcW w:w="3852" w:type="dxa"/>
            <w:tcBorders>
              <w:top w:val="single" w:sz="4" w:space="0" w:color="auto"/>
              <w:left w:val="single" w:sz="4" w:space="0" w:color="auto"/>
              <w:bottom w:val="single" w:sz="4" w:space="0" w:color="auto"/>
            </w:tcBorders>
            <w:shd w:val="clear" w:color="auto" w:fill="FFFFFF"/>
          </w:tcPr>
          <w:p w14:paraId="35E1B634" w14:textId="77777777" w:rsidR="008C05F0" w:rsidRPr="008F4B09" w:rsidRDefault="008C05F0" w:rsidP="008C05F0">
            <w:pPr>
              <w:pStyle w:val="Default"/>
              <w:rPr>
                <w:rFonts w:asciiTheme="majorEastAsia" w:eastAsiaTheme="majorEastAsia" w:hAnsiTheme="majorEastAsia"/>
                <w:sz w:val="22"/>
                <w:szCs w:val="22"/>
              </w:rPr>
            </w:pPr>
          </w:p>
        </w:tc>
        <w:tc>
          <w:tcPr>
            <w:tcW w:w="748" w:type="dxa"/>
            <w:tcBorders>
              <w:top w:val="single" w:sz="4" w:space="0" w:color="auto"/>
              <w:left w:val="single" w:sz="4" w:space="0" w:color="auto"/>
              <w:bottom w:val="single" w:sz="4" w:space="0" w:color="auto"/>
            </w:tcBorders>
            <w:shd w:val="clear" w:color="auto" w:fill="FFFFFF"/>
            <w:vAlign w:val="center"/>
          </w:tcPr>
          <w:p w14:paraId="2F17AD00" w14:textId="2D8F34BC"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50%</w:t>
            </w:r>
          </w:p>
        </w:tc>
        <w:tc>
          <w:tcPr>
            <w:tcW w:w="748" w:type="dxa"/>
            <w:tcBorders>
              <w:top w:val="single" w:sz="4" w:space="0" w:color="auto"/>
              <w:left w:val="single" w:sz="4" w:space="0" w:color="auto"/>
              <w:bottom w:val="single" w:sz="4" w:space="0" w:color="auto"/>
            </w:tcBorders>
            <w:shd w:val="clear" w:color="auto" w:fill="FFFFFF"/>
            <w:vAlign w:val="center"/>
          </w:tcPr>
          <w:p w14:paraId="3A54B71C" w14:textId="69E6EC4E"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44%</w:t>
            </w:r>
          </w:p>
        </w:tc>
        <w:tc>
          <w:tcPr>
            <w:tcW w:w="748" w:type="dxa"/>
            <w:tcBorders>
              <w:top w:val="single" w:sz="4" w:space="0" w:color="auto"/>
              <w:left w:val="single" w:sz="4" w:space="0" w:color="auto"/>
              <w:bottom w:val="single" w:sz="4" w:space="0" w:color="auto"/>
            </w:tcBorders>
            <w:shd w:val="clear" w:color="auto" w:fill="FFFFFF"/>
            <w:vAlign w:val="center"/>
          </w:tcPr>
          <w:p w14:paraId="5F018C67" w14:textId="5B046EA3"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6%</w:t>
            </w:r>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59744673" w14:textId="77777777" w:rsidR="008C05F0" w:rsidRPr="005F7353" w:rsidRDefault="008C05F0" w:rsidP="008C05F0">
            <w:pPr>
              <w:spacing w:line="280" w:lineRule="exact"/>
              <w:rPr>
                <w:rFonts w:asciiTheme="majorEastAsia" w:eastAsiaTheme="majorEastAsia" w:hAnsiTheme="majorEastAsia"/>
                <w:sz w:val="20"/>
                <w:szCs w:val="20"/>
                <w:lang w:eastAsia="ja-JP"/>
              </w:rPr>
            </w:pPr>
          </w:p>
        </w:tc>
      </w:tr>
      <w:tr w:rsidR="008C05F0" w14:paraId="1CA48C83" w14:textId="77777777" w:rsidTr="008C05F0">
        <w:trPr>
          <w:trHeight w:hRule="exact" w:val="1121"/>
        </w:trPr>
        <w:tc>
          <w:tcPr>
            <w:tcW w:w="394" w:type="dxa"/>
            <w:vMerge w:val="restart"/>
            <w:tcBorders>
              <w:top w:val="single" w:sz="4" w:space="0" w:color="auto"/>
              <w:left w:val="single" w:sz="4" w:space="0" w:color="auto"/>
            </w:tcBorders>
            <w:shd w:val="clear" w:color="auto" w:fill="FFCB99"/>
            <w:textDirection w:val="tbRlV"/>
            <w:vAlign w:val="center"/>
          </w:tcPr>
          <w:p w14:paraId="3B9EC542" w14:textId="77777777" w:rsidR="008C05F0" w:rsidRPr="00E7345F" w:rsidRDefault="008C05F0" w:rsidP="008C05F0">
            <w:pPr>
              <w:ind w:left="113" w:right="113"/>
              <w:jc w:val="center"/>
              <w:rPr>
                <w:rFonts w:asciiTheme="majorEastAsia" w:eastAsiaTheme="majorEastAsia" w:hAnsiTheme="majorEastAsia"/>
                <w:sz w:val="22"/>
                <w:szCs w:val="22"/>
                <w:lang w:eastAsia="ja-JP"/>
              </w:rPr>
            </w:pPr>
            <w:r w:rsidRPr="00E7345F">
              <w:rPr>
                <w:rFonts w:asciiTheme="majorEastAsia" w:eastAsiaTheme="majorEastAsia" w:hAnsiTheme="majorEastAsia" w:hint="eastAsia"/>
                <w:sz w:val="22"/>
                <w:szCs w:val="22"/>
                <w:lang w:eastAsia="ja-JP"/>
              </w:rPr>
              <w:t>非常時の対応</w:t>
            </w:r>
          </w:p>
        </w:tc>
        <w:tc>
          <w:tcPr>
            <w:tcW w:w="427" w:type="dxa"/>
            <w:tcBorders>
              <w:top w:val="single" w:sz="4" w:space="0" w:color="auto"/>
              <w:left w:val="single" w:sz="4" w:space="0" w:color="auto"/>
              <w:bottom w:val="single" w:sz="4" w:space="0" w:color="auto"/>
            </w:tcBorders>
            <w:shd w:val="clear" w:color="auto" w:fill="FFCB99"/>
            <w:vAlign w:val="center"/>
          </w:tcPr>
          <w:p w14:paraId="55024FB7" w14:textId="77777777" w:rsidR="008C05F0" w:rsidRDefault="008C05F0" w:rsidP="008C05F0">
            <w:pPr>
              <w:jc w:val="center"/>
              <w:rPr>
                <w:lang w:eastAsia="ja-JP"/>
              </w:rPr>
            </w:pPr>
            <w:r>
              <w:rPr>
                <w:rFonts w:asciiTheme="minorEastAsia" w:eastAsiaTheme="minorEastAsia" w:hAnsiTheme="minorEastAsia" w:hint="eastAsia"/>
                <w:lang w:eastAsia="ja-JP"/>
              </w:rPr>
              <w:t>⑮</w:t>
            </w:r>
          </w:p>
        </w:tc>
        <w:tc>
          <w:tcPr>
            <w:tcW w:w="3852" w:type="dxa"/>
            <w:tcBorders>
              <w:top w:val="single" w:sz="4" w:space="0" w:color="auto"/>
              <w:left w:val="single" w:sz="4" w:space="0" w:color="auto"/>
              <w:bottom w:val="single" w:sz="4" w:space="0" w:color="auto"/>
            </w:tcBorders>
            <w:shd w:val="clear" w:color="auto" w:fill="FFFFFF"/>
          </w:tcPr>
          <w:p w14:paraId="54B8F80B"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緊急時対応マニュアル、防犯マニュアル、感染症対応マニュアルを策定し、保護者に周知・説明されているか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bottom w:val="single" w:sz="4" w:space="0" w:color="auto"/>
            </w:tcBorders>
            <w:shd w:val="clear" w:color="auto" w:fill="FFFFFF"/>
            <w:vAlign w:val="center"/>
          </w:tcPr>
          <w:p w14:paraId="5710B2A9" w14:textId="01171356"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89</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36A2D01E" w14:textId="32CD7A76"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11</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1F16D6C2" w14:textId="41CBB94D"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4A398B5F" w14:textId="2FAE9ABF" w:rsidR="008C05F0" w:rsidRPr="005F7353"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インフルエンザ</w:t>
            </w:r>
            <w:r w:rsidR="005D25AD">
              <w:rPr>
                <w:rFonts w:asciiTheme="majorEastAsia" w:eastAsiaTheme="majorEastAsia" w:hAnsiTheme="majorEastAsia" w:hint="eastAsia"/>
                <w:sz w:val="20"/>
                <w:szCs w:val="20"/>
                <w:lang w:eastAsia="ja-JP"/>
              </w:rPr>
              <w:t>・コロナ</w:t>
            </w:r>
            <w:r>
              <w:rPr>
                <w:rFonts w:asciiTheme="majorEastAsia" w:eastAsiaTheme="majorEastAsia" w:hAnsiTheme="majorEastAsia" w:hint="eastAsia"/>
                <w:sz w:val="20"/>
                <w:szCs w:val="20"/>
                <w:lang w:eastAsia="ja-JP"/>
              </w:rPr>
              <w:t>対策については、すぐに周知されたと思う</w:t>
            </w:r>
            <w:r w:rsidR="005D25AD">
              <w:rPr>
                <w:rFonts w:asciiTheme="majorEastAsia" w:eastAsiaTheme="majorEastAsia" w:hAnsiTheme="majorEastAsia" w:hint="eastAsia"/>
                <w:sz w:val="20"/>
                <w:szCs w:val="20"/>
                <w:lang w:eastAsia="ja-JP"/>
              </w:rPr>
              <w:t>。</w:t>
            </w:r>
          </w:p>
        </w:tc>
      </w:tr>
      <w:tr w:rsidR="008C05F0" w14:paraId="1DB562AE" w14:textId="77777777" w:rsidTr="008C05F0">
        <w:trPr>
          <w:trHeight w:hRule="exact" w:val="1137"/>
        </w:trPr>
        <w:tc>
          <w:tcPr>
            <w:tcW w:w="394" w:type="dxa"/>
            <w:vMerge/>
            <w:tcBorders>
              <w:left w:val="single" w:sz="4" w:space="0" w:color="auto"/>
              <w:bottom w:val="single" w:sz="4" w:space="0" w:color="auto"/>
            </w:tcBorders>
            <w:shd w:val="clear" w:color="auto" w:fill="FFCB99"/>
            <w:vAlign w:val="center"/>
          </w:tcPr>
          <w:p w14:paraId="6FAF3EA0" w14:textId="77777777" w:rsidR="008C05F0" w:rsidRDefault="008C05F0" w:rsidP="008C05F0">
            <w:pPr>
              <w:jc w:val="center"/>
              <w:rPr>
                <w:lang w:eastAsia="ja-JP"/>
              </w:rPr>
            </w:pPr>
          </w:p>
        </w:tc>
        <w:tc>
          <w:tcPr>
            <w:tcW w:w="427" w:type="dxa"/>
            <w:tcBorders>
              <w:top w:val="single" w:sz="4" w:space="0" w:color="auto"/>
              <w:left w:val="single" w:sz="4" w:space="0" w:color="auto"/>
              <w:bottom w:val="single" w:sz="4" w:space="0" w:color="auto"/>
            </w:tcBorders>
            <w:shd w:val="clear" w:color="auto" w:fill="FFCB99"/>
            <w:vAlign w:val="center"/>
          </w:tcPr>
          <w:p w14:paraId="31027371" w14:textId="77777777" w:rsidR="008C05F0" w:rsidRDefault="008C05F0" w:rsidP="008C05F0">
            <w:pPr>
              <w:jc w:val="center"/>
              <w:rPr>
                <w:lang w:eastAsia="ja-JP"/>
              </w:rPr>
            </w:pPr>
            <w:r>
              <w:rPr>
                <w:rFonts w:asciiTheme="minorEastAsia" w:eastAsiaTheme="minorEastAsia" w:hAnsiTheme="minorEastAsia" w:hint="eastAsia"/>
                <w:lang w:eastAsia="ja-JP"/>
              </w:rPr>
              <w:t>⑯</w:t>
            </w:r>
          </w:p>
        </w:tc>
        <w:tc>
          <w:tcPr>
            <w:tcW w:w="3852" w:type="dxa"/>
            <w:tcBorders>
              <w:top w:val="single" w:sz="4" w:space="0" w:color="auto"/>
              <w:left w:val="single" w:sz="4" w:space="0" w:color="auto"/>
              <w:bottom w:val="single" w:sz="4" w:space="0" w:color="auto"/>
            </w:tcBorders>
            <w:shd w:val="clear" w:color="auto" w:fill="FFFFFF"/>
          </w:tcPr>
          <w:p w14:paraId="46137E82" w14:textId="77777777" w:rsidR="008C05F0" w:rsidRPr="008F4B09" w:rsidRDefault="008C05F0" w:rsidP="008C05F0">
            <w:pPr>
              <w:pStyle w:val="Default"/>
              <w:rPr>
                <w:rFonts w:asciiTheme="majorEastAsia" w:eastAsiaTheme="majorEastAsia" w:hAnsiTheme="majorEastAsia"/>
                <w:sz w:val="22"/>
                <w:szCs w:val="22"/>
              </w:rPr>
            </w:pPr>
            <w:r w:rsidRPr="008F4B09">
              <w:rPr>
                <w:rFonts w:asciiTheme="majorEastAsia" w:eastAsiaTheme="majorEastAsia" w:hAnsiTheme="majorEastAsia" w:hint="eastAsia"/>
                <w:sz w:val="22"/>
                <w:szCs w:val="22"/>
              </w:rPr>
              <w:t>非常災害の発生に備え、定期的に避難、救出、その他必要な訓練が行われているか</w:t>
            </w:r>
            <w:r w:rsidRPr="008F4B09">
              <w:rPr>
                <w:rFonts w:asciiTheme="majorEastAsia" w:eastAsiaTheme="majorEastAsia" w:hAnsiTheme="majorEastAsia"/>
                <w:sz w:val="22"/>
                <w:szCs w:val="22"/>
              </w:rPr>
              <w:t xml:space="preserve"> </w:t>
            </w:r>
          </w:p>
        </w:tc>
        <w:tc>
          <w:tcPr>
            <w:tcW w:w="748" w:type="dxa"/>
            <w:tcBorders>
              <w:top w:val="single" w:sz="4" w:space="0" w:color="auto"/>
              <w:left w:val="single" w:sz="4" w:space="0" w:color="auto"/>
              <w:bottom w:val="single" w:sz="4" w:space="0" w:color="auto"/>
            </w:tcBorders>
            <w:shd w:val="clear" w:color="auto" w:fill="FFFFFF"/>
            <w:vAlign w:val="center"/>
          </w:tcPr>
          <w:p w14:paraId="74E90D80" w14:textId="7E4EA1FF"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78</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2BB7E442" w14:textId="47883EC4"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22</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48BC7C16" w14:textId="50940641"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01F1361B" w14:textId="32EEA25B" w:rsidR="008C05F0" w:rsidRPr="005F7353" w:rsidRDefault="00E545C3"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見えない事なので、</w:t>
            </w:r>
            <w:r w:rsidR="008C05F0">
              <w:rPr>
                <w:rFonts w:asciiTheme="majorEastAsia" w:eastAsiaTheme="majorEastAsia" w:hAnsiTheme="majorEastAsia" w:hint="eastAsia"/>
                <w:sz w:val="20"/>
                <w:szCs w:val="20"/>
                <w:lang w:eastAsia="ja-JP"/>
              </w:rPr>
              <w:t>しっかりと把握できていない。</w:t>
            </w:r>
            <w:r w:rsidR="00D044C6">
              <w:rPr>
                <w:rFonts w:asciiTheme="majorEastAsia" w:eastAsiaTheme="majorEastAsia" w:hAnsiTheme="majorEastAsia" w:hint="eastAsia"/>
                <w:sz w:val="20"/>
                <w:szCs w:val="20"/>
                <w:lang w:eastAsia="ja-JP"/>
              </w:rPr>
              <w:t>訓練していると思うが、よくはわからない。</w:t>
            </w:r>
          </w:p>
        </w:tc>
      </w:tr>
      <w:tr w:rsidR="008C05F0" w14:paraId="5D341832" w14:textId="77777777" w:rsidTr="008C05F0">
        <w:trPr>
          <w:trHeight w:hRule="exact" w:val="797"/>
        </w:trPr>
        <w:tc>
          <w:tcPr>
            <w:tcW w:w="394" w:type="dxa"/>
            <w:vMerge w:val="restart"/>
            <w:tcBorders>
              <w:top w:val="single" w:sz="4" w:space="0" w:color="auto"/>
              <w:left w:val="single" w:sz="4" w:space="0" w:color="auto"/>
              <w:right w:val="single" w:sz="4" w:space="0" w:color="auto"/>
            </w:tcBorders>
            <w:shd w:val="clear" w:color="auto" w:fill="FFCB99"/>
            <w:textDirection w:val="tbRlV"/>
            <w:vAlign w:val="center"/>
          </w:tcPr>
          <w:p w14:paraId="529781E2" w14:textId="77777777" w:rsidR="008C05F0" w:rsidRPr="00E7345F" w:rsidRDefault="008C05F0" w:rsidP="008C05F0">
            <w:pPr>
              <w:ind w:left="113" w:right="113"/>
              <w:jc w:val="center"/>
              <w:rPr>
                <w:sz w:val="22"/>
                <w:szCs w:val="22"/>
                <w:lang w:eastAsia="ja-JP"/>
              </w:rPr>
            </w:pPr>
            <w:r w:rsidRPr="00E7345F">
              <w:rPr>
                <w:rFonts w:asciiTheme="majorEastAsia" w:eastAsiaTheme="majorEastAsia" w:hAnsiTheme="majorEastAsia" w:hint="eastAsia"/>
                <w:sz w:val="22"/>
                <w:szCs w:val="22"/>
                <w:lang w:eastAsia="ja-JP"/>
              </w:rPr>
              <w:t>満足度</w:t>
            </w:r>
          </w:p>
        </w:tc>
        <w:tc>
          <w:tcPr>
            <w:tcW w:w="427" w:type="dxa"/>
            <w:tcBorders>
              <w:top w:val="single" w:sz="4" w:space="0" w:color="auto"/>
              <w:left w:val="single" w:sz="4" w:space="0" w:color="auto"/>
              <w:bottom w:val="single" w:sz="4" w:space="0" w:color="auto"/>
            </w:tcBorders>
            <w:shd w:val="clear" w:color="auto" w:fill="FFCB99"/>
            <w:vAlign w:val="center"/>
          </w:tcPr>
          <w:p w14:paraId="195E8F53" w14:textId="77777777" w:rsidR="008C05F0" w:rsidRDefault="008C05F0" w:rsidP="008C05F0">
            <w:pPr>
              <w:jc w:val="center"/>
              <w:rPr>
                <w:lang w:eastAsia="ja-JP"/>
              </w:rPr>
            </w:pPr>
            <w:r>
              <w:rPr>
                <w:rFonts w:asciiTheme="minorEastAsia" w:eastAsiaTheme="minorEastAsia" w:hAnsiTheme="minorEastAsia" w:hint="eastAsia"/>
                <w:lang w:eastAsia="ja-JP"/>
              </w:rPr>
              <w:t>⑰</w:t>
            </w:r>
          </w:p>
        </w:tc>
        <w:tc>
          <w:tcPr>
            <w:tcW w:w="3852" w:type="dxa"/>
            <w:tcBorders>
              <w:top w:val="single" w:sz="4" w:space="0" w:color="auto"/>
              <w:left w:val="single" w:sz="4" w:space="0" w:color="auto"/>
              <w:bottom w:val="single" w:sz="4" w:space="0" w:color="auto"/>
            </w:tcBorders>
            <w:shd w:val="clear" w:color="auto" w:fill="FFFFFF"/>
          </w:tcPr>
          <w:p w14:paraId="5BAD1CEC" w14:textId="77777777" w:rsidR="008C05F0" w:rsidRPr="00D06F65" w:rsidRDefault="008C05F0" w:rsidP="008C05F0">
            <w:pPr>
              <w:pStyle w:val="Default"/>
              <w:rPr>
                <w:rFonts w:asciiTheme="majorEastAsia" w:eastAsiaTheme="majorEastAsia" w:hAnsiTheme="majorEastAsia"/>
                <w:sz w:val="22"/>
                <w:szCs w:val="22"/>
              </w:rPr>
            </w:pPr>
            <w:r w:rsidRPr="00D06F65">
              <w:rPr>
                <w:rFonts w:asciiTheme="majorEastAsia" w:eastAsiaTheme="majorEastAsia" w:hAnsiTheme="majorEastAsia" w:hint="eastAsia"/>
                <w:sz w:val="22"/>
                <w:szCs w:val="22"/>
              </w:rPr>
              <w:t>子どもは通所を楽しみにしているか</w:t>
            </w:r>
            <w:r w:rsidRPr="00D06F65">
              <w:rPr>
                <w:rFonts w:asciiTheme="majorEastAsia" w:eastAsiaTheme="majorEastAsia" w:hAnsiTheme="majorEastAsia"/>
                <w:sz w:val="22"/>
                <w:szCs w:val="22"/>
              </w:rPr>
              <w:t xml:space="preserve"> </w:t>
            </w:r>
          </w:p>
        </w:tc>
        <w:tc>
          <w:tcPr>
            <w:tcW w:w="748" w:type="dxa"/>
            <w:tcBorders>
              <w:top w:val="single" w:sz="4" w:space="0" w:color="auto"/>
              <w:left w:val="single" w:sz="4" w:space="0" w:color="auto"/>
              <w:bottom w:val="single" w:sz="4" w:space="0" w:color="auto"/>
            </w:tcBorders>
            <w:shd w:val="clear" w:color="auto" w:fill="FFFFFF"/>
            <w:vAlign w:val="center"/>
          </w:tcPr>
          <w:p w14:paraId="1B3B654D" w14:textId="6DDCD1AB"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100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50A9ED19" w14:textId="67E70EBE"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21F9C5C7" w14:textId="08013AF1"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06253A24" w14:textId="77777777" w:rsidR="008C05F0" w:rsidRPr="005F7353" w:rsidRDefault="008C05F0" w:rsidP="008C05F0">
            <w:pPr>
              <w:spacing w:line="280" w:lineRule="exact"/>
              <w:rPr>
                <w:rFonts w:asciiTheme="majorEastAsia" w:eastAsiaTheme="majorEastAsia" w:hAnsiTheme="majorEastAsia"/>
                <w:sz w:val="20"/>
                <w:szCs w:val="20"/>
                <w:lang w:eastAsia="ja-JP"/>
              </w:rPr>
            </w:pPr>
          </w:p>
        </w:tc>
      </w:tr>
      <w:tr w:rsidR="008C05F0" w14:paraId="42D00BAB" w14:textId="77777777" w:rsidTr="008C05F0">
        <w:trPr>
          <w:trHeight w:hRule="exact" w:val="910"/>
        </w:trPr>
        <w:tc>
          <w:tcPr>
            <w:tcW w:w="394" w:type="dxa"/>
            <w:vMerge/>
            <w:tcBorders>
              <w:left w:val="single" w:sz="4" w:space="0" w:color="auto"/>
              <w:bottom w:val="single" w:sz="4" w:space="0" w:color="auto"/>
              <w:right w:val="single" w:sz="4" w:space="0" w:color="auto"/>
            </w:tcBorders>
            <w:shd w:val="clear" w:color="auto" w:fill="FFCB99"/>
            <w:vAlign w:val="center"/>
          </w:tcPr>
          <w:p w14:paraId="32911AF2" w14:textId="77777777" w:rsidR="008C05F0" w:rsidRDefault="008C05F0" w:rsidP="008C05F0">
            <w:pPr>
              <w:jc w:val="center"/>
              <w:rPr>
                <w:lang w:eastAsia="ja-JP"/>
              </w:rPr>
            </w:pPr>
          </w:p>
        </w:tc>
        <w:tc>
          <w:tcPr>
            <w:tcW w:w="427" w:type="dxa"/>
            <w:tcBorders>
              <w:top w:val="single" w:sz="4" w:space="0" w:color="auto"/>
              <w:left w:val="single" w:sz="4" w:space="0" w:color="auto"/>
              <w:bottom w:val="single" w:sz="4" w:space="0" w:color="auto"/>
            </w:tcBorders>
            <w:shd w:val="clear" w:color="auto" w:fill="FFCB99"/>
            <w:vAlign w:val="center"/>
          </w:tcPr>
          <w:p w14:paraId="03C37528" w14:textId="77777777" w:rsidR="008C05F0" w:rsidRDefault="008C05F0" w:rsidP="008C05F0">
            <w:pPr>
              <w:jc w:val="center"/>
            </w:pPr>
            <w:r>
              <w:rPr>
                <w:rFonts w:asciiTheme="minorEastAsia" w:eastAsiaTheme="minorEastAsia" w:hAnsiTheme="minorEastAsia" w:hint="eastAsia"/>
                <w:lang w:eastAsia="ja-JP"/>
              </w:rPr>
              <w:t>⑱</w:t>
            </w:r>
          </w:p>
        </w:tc>
        <w:tc>
          <w:tcPr>
            <w:tcW w:w="3852" w:type="dxa"/>
            <w:tcBorders>
              <w:top w:val="single" w:sz="4" w:space="0" w:color="auto"/>
              <w:left w:val="single" w:sz="4" w:space="0" w:color="auto"/>
              <w:bottom w:val="single" w:sz="4" w:space="0" w:color="auto"/>
            </w:tcBorders>
            <w:shd w:val="clear" w:color="auto" w:fill="FFFFFF"/>
          </w:tcPr>
          <w:p w14:paraId="7C723EB1" w14:textId="77777777" w:rsidR="008C05F0" w:rsidRPr="00D06F65" w:rsidRDefault="008C05F0" w:rsidP="008C05F0">
            <w:pPr>
              <w:pStyle w:val="Default"/>
              <w:rPr>
                <w:rFonts w:asciiTheme="majorEastAsia" w:eastAsiaTheme="majorEastAsia" w:hAnsiTheme="majorEastAsia"/>
                <w:sz w:val="22"/>
                <w:szCs w:val="22"/>
              </w:rPr>
            </w:pPr>
            <w:r w:rsidRPr="00D06F65">
              <w:rPr>
                <w:rFonts w:asciiTheme="majorEastAsia" w:eastAsiaTheme="majorEastAsia" w:hAnsiTheme="majorEastAsia" w:hint="eastAsia"/>
                <w:sz w:val="22"/>
                <w:szCs w:val="22"/>
              </w:rPr>
              <w:t>事業所の支援に満足しているか</w:t>
            </w:r>
            <w:r w:rsidRPr="00D06F65">
              <w:rPr>
                <w:rFonts w:asciiTheme="majorEastAsia" w:eastAsiaTheme="majorEastAsia" w:hAnsiTheme="majorEastAsia"/>
                <w:sz w:val="22"/>
                <w:szCs w:val="22"/>
              </w:rPr>
              <w:t xml:space="preserve"> </w:t>
            </w:r>
          </w:p>
        </w:tc>
        <w:tc>
          <w:tcPr>
            <w:tcW w:w="748" w:type="dxa"/>
            <w:tcBorders>
              <w:top w:val="single" w:sz="4" w:space="0" w:color="auto"/>
              <w:left w:val="single" w:sz="4" w:space="0" w:color="auto"/>
              <w:bottom w:val="single" w:sz="4" w:space="0" w:color="auto"/>
            </w:tcBorders>
            <w:shd w:val="clear" w:color="auto" w:fill="FFFFFF"/>
            <w:vAlign w:val="center"/>
          </w:tcPr>
          <w:p w14:paraId="45DC1139" w14:textId="402E12FA"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100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268D9A8A" w14:textId="014184A6" w:rsidR="008C05F0" w:rsidRPr="008C05F0" w:rsidRDefault="00226308" w:rsidP="008C05F0">
            <w:pPr>
              <w:jc w:val="right"/>
              <w:rPr>
                <w:rFonts w:ascii="ＭＳ ゴシック" w:eastAsia="ＭＳ ゴシック" w:hAnsi="ＭＳ ゴシック"/>
                <w:b/>
                <w:bCs/>
                <w:lang w:eastAsia="ja-JP"/>
              </w:rPr>
            </w:pPr>
            <w:r>
              <w:rPr>
                <w:rFonts w:ascii="ＭＳ ゴシック" w:eastAsia="ＭＳ ゴシック" w:hAnsi="ＭＳ ゴシック" w:hint="eastAsia"/>
                <w:b/>
                <w:bCs/>
                <w:lang w:eastAsia="ja-JP"/>
              </w:rPr>
              <w:t>0</w:t>
            </w:r>
            <w:r w:rsidR="008C05F0" w:rsidRPr="008C05F0">
              <w:rPr>
                <w:rFonts w:ascii="ＭＳ ゴシック" w:eastAsia="ＭＳ ゴシック" w:hAnsi="ＭＳ ゴシック"/>
                <w:b/>
                <w:bCs/>
              </w:rPr>
              <w:t>%</w:t>
            </w:r>
          </w:p>
        </w:tc>
        <w:tc>
          <w:tcPr>
            <w:tcW w:w="748" w:type="dxa"/>
            <w:tcBorders>
              <w:top w:val="single" w:sz="4" w:space="0" w:color="auto"/>
              <w:left w:val="single" w:sz="4" w:space="0" w:color="auto"/>
              <w:bottom w:val="single" w:sz="4" w:space="0" w:color="auto"/>
            </w:tcBorders>
            <w:shd w:val="clear" w:color="auto" w:fill="FFFFFF"/>
            <w:vAlign w:val="center"/>
          </w:tcPr>
          <w:p w14:paraId="216E6A04" w14:textId="501BFE07" w:rsidR="008C05F0" w:rsidRPr="008C05F0" w:rsidRDefault="008C05F0" w:rsidP="008C05F0">
            <w:pPr>
              <w:jc w:val="right"/>
              <w:rPr>
                <w:rFonts w:ascii="ＭＳ ゴシック" w:eastAsia="ＭＳ ゴシック" w:hAnsi="ＭＳ ゴシック"/>
                <w:b/>
                <w:bCs/>
                <w:lang w:eastAsia="ja-JP"/>
              </w:rPr>
            </w:pPr>
            <w:r w:rsidRPr="008C05F0">
              <w:rPr>
                <w:rFonts w:ascii="ＭＳ ゴシック" w:eastAsia="ＭＳ ゴシック" w:hAnsi="ＭＳ ゴシック"/>
                <w:b/>
                <w:bCs/>
              </w:rPr>
              <w:t>0%</w:t>
            </w:r>
          </w:p>
        </w:tc>
        <w:tc>
          <w:tcPr>
            <w:tcW w:w="3143" w:type="dxa"/>
            <w:tcBorders>
              <w:top w:val="single" w:sz="4" w:space="0" w:color="auto"/>
              <w:left w:val="single" w:sz="4" w:space="0" w:color="auto"/>
              <w:bottom w:val="single" w:sz="4" w:space="0" w:color="auto"/>
              <w:right w:val="single" w:sz="4" w:space="0" w:color="auto"/>
            </w:tcBorders>
            <w:shd w:val="clear" w:color="auto" w:fill="FFFFFF"/>
          </w:tcPr>
          <w:p w14:paraId="23E5D2AD" w14:textId="77777777" w:rsidR="008C05F0" w:rsidRPr="005F7353" w:rsidRDefault="008C05F0" w:rsidP="008C05F0">
            <w:pPr>
              <w:spacing w:line="280" w:lineRule="exact"/>
              <w:rPr>
                <w:rFonts w:asciiTheme="majorEastAsia" w:eastAsiaTheme="majorEastAsia" w:hAnsiTheme="majorEastAsia"/>
                <w:sz w:val="20"/>
                <w:szCs w:val="20"/>
                <w:lang w:eastAsia="ja-JP"/>
              </w:rPr>
            </w:pPr>
            <w:r>
              <w:rPr>
                <w:rFonts w:asciiTheme="majorEastAsia" w:eastAsiaTheme="majorEastAsia" w:hAnsiTheme="majorEastAsia" w:hint="eastAsia"/>
                <w:sz w:val="20"/>
                <w:szCs w:val="20"/>
                <w:lang w:eastAsia="ja-JP"/>
              </w:rPr>
              <w:t>もう少し、療育的に遊びの中で伸ばしてほしい。</w:t>
            </w:r>
          </w:p>
        </w:tc>
      </w:tr>
    </w:tbl>
    <w:p w14:paraId="425C6A46" w14:textId="77777777" w:rsidR="00226308" w:rsidRDefault="00226308" w:rsidP="004F60CA">
      <w:pPr>
        <w:rPr>
          <w:rFonts w:eastAsiaTheme="minorEastAsia"/>
          <w:lang w:eastAsia="ja-JP"/>
        </w:rPr>
      </w:pPr>
    </w:p>
    <w:p w14:paraId="6E65E062" w14:textId="2928AA33" w:rsidR="004F60CA" w:rsidRPr="00E962D1" w:rsidRDefault="00B53C5D" w:rsidP="00E962D1">
      <w:pPr>
        <w:jc w:val="right"/>
        <w:rPr>
          <w:rFonts w:asciiTheme="majorEastAsia" w:eastAsiaTheme="majorEastAsia" w:hAnsiTheme="majorEastAsia"/>
          <w:sz w:val="21"/>
          <w:szCs w:val="21"/>
          <w:lang w:eastAsia="ja-JP"/>
        </w:rPr>
      </w:pPr>
      <w:r>
        <w:rPr>
          <w:rFonts w:asciiTheme="majorEastAsia" w:eastAsiaTheme="majorEastAsia" w:hAnsiTheme="majorEastAsia" w:hint="eastAsia"/>
          <w:sz w:val="21"/>
          <w:szCs w:val="21"/>
          <w:lang w:eastAsia="ja-JP"/>
        </w:rPr>
        <w:t>放課後等デイサービス「めだか」</w:t>
      </w:r>
      <w:r w:rsidR="0032311C">
        <w:rPr>
          <w:rFonts w:asciiTheme="majorEastAsia" w:eastAsiaTheme="majorEastAsia" w:hAnsiTheme="majorEastAsia" w:hint="eastAsia"/>
          <w:sz w:val="21"/>
          <w:szCs w:val="21"/>
          <w:lang w:eastAsia="ja-JP"/>
        </w:rPr>
        <w:t>保護者アンケート　令和</w:t>
      </w:r>
      <w:r w:rsidR="00F90E4B">
        <w:rPr>
          <w:rFonts w:asciiTheme="majorEastAsia" w:eastAsiaTheme="majorEastAsia" w:hAnsiTheme="majorEastAsia" w:hint="eastAsia"/>
          <w:sz w:val="21"/>
          <w:szCs w:val="21"/>
          <w:lang w:eastAsia="ja-JP"/>
        </w:rPr>
        <w:t>7</w:t>
      </w:r>
      <w:r w:rsidR="00E962D1" w:rsidRPr="00E962D1">
        <w:rPr>
          <w:rFonts w:asciiTheme="majorEastAsia" w:eastAsiaTheme="majorEastAsia" w:hAnsiTheme="majorEastAsia" w:hint="eastAsia"/>
          <w:sz w:val="21"/>
          <w:szCs w:val="21"/>
          <w:lang w:eastAsia="ja-JP"/>
        </w:rPr>
        <w:t>年</w:t>
      </w:r>
      <w:r w:rsidR="002409B6">
        <w:rPr>
          <w:rFonts w:asciiTheme="majorEastAsia" w:eastAsiaTheme="majorEastAsia" w:hAnsiTheme="majorEastAsia" w:hint="eastAsia"/>
          <w:sz w:val="21"/>
          <w:szCs w:val="21"/>
          <w:lang w:eastAsia="ja-JP"/>
        </w:rPr>
        <w:t>3</w:t>
      </w:r>
      <w:r w:rsidR="00E962D1" w:rsidRPr="00E962D1">
        <w:rPr>
          <w:rFonts w:asciiTheme="majorEastAsia" w:eastAsiaTheme="majorEastAsia" w:hAnsiTheme="majorEastAsia" w:hint="eastAsia"/>
          <w:sz w:val="21"/>
          <w:szCs w:val="21"/>
          <w:lang w:eastAsia="ja-JP"/>
        </w:rPr>
        <w:t xml:space="preserve">月実施　　回答率　</w:t>
      </w:r>
      <w:r w:rsidR="00226308">
        <w:rPr>
          <w:rFonts w:asciiTheme="majorEastAsia" w:eastAsiaTheme="majorEastAsia" w:hAnsiTheme="majorEastAsia" w:hint="eastAsia"/>
          <w:sz w:val="21"/>
          <w:szCs w:val="21"/>
          <w:lang w:eastAsia="ja-JP"/>
        </w:rPr>
        <w:t>69</w:t>
      </w:r>
      <w:r w:rsidR="00E962D1" w:rsidRPr="00E962D1">
        <w:rPr>
          <w:rFonts w:asciiTheme="majorEastAsia" w:eastAsiaTheme="majorEastAsia" w:hAnsiTheme="majorEastAsia" w:hint="eastAsia"/>
          <w:sz w:val="21"/>
          <w:szCs w:val="21"/>
          <w:lang w:eastAsia="ja-JP"/>
        </w:rPr>
        <w:t>％</w:t>
      </w:r>
    </w:p>
    <w:sectPr w:rsidR="004F60CA" w:rsidRPr="00E962D1" w:rsidSect="006F2DC7">
      <w:pgSz w:w="11906" w:h="16838"/>
      <w:pgMar w:top="993" w:right="1133" w:bottom="1276" w:left="993" w:header="851" w:footer="19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EB9BE" w14:textId="77777777" w:rsidR="006F2DC7" w:rsidRDefault="006F2DC7" w:rsidP="006F2DC7">
      <w:r>
        <w:separator/>
      </w:r>
    </w:p>
  </w:endnote>
  <w:endnote w:type="continuationSeparator" w:id="0">
    <w:p w14:paraId="3D785B58" w14:textId="77777777" w:rsidR="006F2DC7" w:rsidRDefault="006F2DC7" w:rsidP="006F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C0515" w14:textId="77777777" w:rsidR="006F2DC7" w:rsidRDefault="006F2DC7" w:rsidP="006F2DC7">
      <w:r>
        <w:separator/>
      </w:r>
    </w:p>
  </w:footnote>
  <w:footnote w:type="continuationSeparator" w:id="0">
    <w:p w14:paraId="7059EA32" w14:textId="77777777" w:rsidR="006F2DC7" w:rsidRDefault="006F2DC7" w:rsidP="006F2D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DC7"/>
    <w:rsid w:val="00046368"/>
    <w:rsid w:val="00046A47"/>
    <w:rsid w:val="00134D0E"/>
    <w:rsid w:val="001C5CCE"/>
    <w:rsid w:val="00226308"/>
    <w:rsid w:val="002409B6"/>
    <w:rsid w:val="00243955"/>
    <w:rsid w:val="00297114"/>
    <w:rsid w:val="002D2735"/>
    <w:rsid w:val="0032311C"/>
    <w:rsid w:val="00357892"/>
    <w:rsid w:val="003711A8"/>
    <w:rsid w:val="004F60CA"/>
    <w:rsid w:val="0053178C"/>
    <w:rsid w:val="005C3128"/>
    <w:rsid w:val="005D25AD"/>
    <w:rsid w:val="005F7353"/>
    <w:rsid w:val="00617B7E"/>
    <w:rsid w:val="00664638"/>
    <w:rsid w:val="006659E7"/>
    <w:rsid w:val="006F2DC7"/>
    <w:rsid w:val="00737EC6"/>
    <w:rsid w:val="00764ED6"/>
    <w:rsid w:val="007D3B76"/>
    <w:rsid w:val="008B02FB"/>
    <w:rsid w:val="008C05F0"/>
    <w:rsid w:val="008D5965"/>
    <w:rsid w:val="00A50726"/>
    <w:rsid w:val="00B53C5D"/>
    <w:rsid w:val="00C13816"/>
    <w:rsid w:val="00C45DE2"/>
    <w:rsid w:val="00CD5796"/>
    <w:rsid w:val="00D044C6"/>
    <w:rsid w:val="00D06F65"/>
    <w:rsid w:val="00D4779A"/>
    <w:rsid w:val="00DA1848"/>
    <w:rsid w:val="00DC5F30"/>
    <w:rsid w:val="00E316FF"/>
    <w:rsid w:val="00E545C3"/>
    <w:rsid w:val="00E7345F"/>
    <w:rsid w:val="00E962D1"/>
    <w:rsid w:val="00F01812"/>
    <w:rsid w:val="00F77D5F"/>
    <w:rsid w:val="00F90E4B"/>
    <w:rsid w:val="00FA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FF66EA"/>
  <w15:chartTrackingRefBased/>
  <w15:docId w15:val="{89F5A7D4-2335-4196-A659-7EC388AE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F2DC7"/>
    <w:pPr>
      <w:widowControl w:val="0"/>
    </w:pPr>
    <w:rPr>
      <w:rFonts w:ascii="Times New Roman" w:eastAsia="Times New Roman" w:hAnsi="Times New Roman" w:cs="Times New Roman"/>
      <w:color w:val="000000"/>
      <w:kern w:val="0"/>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2">
    <w:name w:val="Body text (2)_"/>
    <w:basedOn w:val="a0"/>
    <w:link w:val="Bodytext21"/>
    <w:rsid w:val="006F2DC7"/>
    <w:rPr>
      <w:spacing w:val="20"/>
      <w:sz w:val="22"/>
      <w:shd w:val="clear" w:color="auto" w:fill="FFFFFF"/>
    </w:rPr>
  </w:style>
  <w:style w:type="paragraph" w:customStyle="1" w:styleId="Bodytext21">
    <w:name w:val="Body text (2)1"/>
    <w:basedOn w:val="a"/>
    <w:link w:val="Bodytext2"/>
    <w:rsid w:val="006F2DC7"/>
    <w:pPr>
      <w:shd w:val="clear" w:color="auto" w:fill="FFFFFF"/>
      <w:spacing w:line="235" w:lineRule="exact"/>
      <w:ind w:hanging="291"/>
      <w:jc w:val="both"/>
    </w:pPr>
    <w:rPr>
      <w:rFonts w:asciiTheme="minorHAnsi" w:eastAsiaTheme="minorEastAsia" w:hAnsiTheme="minorHAnsi" w:cstheme="minorBidi"/>
      <w:color w:val="auto"/>
      <w:spacing w:val="20"/>
      <w:kern w:val="2"/>
      <w:sz w:val="22"/>
      <w:szCs w:val="22"/>
      <w:lang w:eastAsia="ja-JP" w:bidi="ar-SA"/>
    </w:rPr>
  </w:style>
  <w:style w:type="paragraph" w:customStyle="1" w:styleId="Default">
    <w:name w:val="Default"/>
    <w:rsid w:val="006F2DC7"/>
    <w:pPr>
      <w:widowControl w:val="0"/>
      <w:autoSpaceDE w:val="0"/>
      <w:autoSpaceDN w:val="0"/>
      <w:adjustRightInd w:val="0"/>
    </w:pPr>
    <w:rPr>
      <w:rFonts w:ascii="Meiryo UI" w:eastAsia="Meiryo UI" w:cs="Meiryo UI"/>
      <w:color w:val="000000"/>
      <w:kern w:val="0"/>
      <w:sz w:val="24"/>
      <w:szCs w:val="24"/>
    </w:rPr>
  </w:style>
  <w:style w:type="paragraph" w:styleId="a3">
    <w:name w:val="header"/>
    <w:basedOn w:val="a"/>
    <w:link w:val="a4"/>
    <w:uiPriority w:val="99"/>
    <w:unhideWhenUsed/>
    <w:rsid w:val="006F2DC7"/>
    <w:pPr>
      <w:tabs>
        <w:tab w:val="center" w:pos="4252"/>
        <w:tab w:val="right" w:pos="8504"/>
      </w:tabs>
      <w:snapToGrid w:val="0"/>
    </w:pPr>
  </w:style>
  <w:style w:type="character" w:customStyle="1" w:styleId="a4">
    <w:name w:val="ヘッダー (文字)"/>
    <w:basedOn w:val="a0"/>
    <w:link w:val="a3"/>
    <w:uiPriority w:val="99"/>
    <w:rsid w:val="006F2DC7"/>
    <w:rPr>
      <w:rFonts w:ascii="Times New Roman" w:eastAsia="Times New Roman" w:hAnsi="Times New Roman" w:cs="Times New Roman"/>
      <w:color w:val="000000"/>
      <w:kern w:val="0"/>
      <w:sz w:val="24"/>
      <w:szCs w:val="24"/>
      <w:lang w:eastAsia="en-US" w:bidi="en-US"/>
    </w:rPr>
  </w:style>
  <w:style w:type="paragraph" w:styleId="a5">
    <w:name w:val="footer"/>
    <w:basedOn w:val="a"/>
    <w:link w:val="a6"/>
    <w:uiPriority w:val="99"/>
    <w:unhideWhenUsed/>
    <w:rsid w:val="006F2DC7"/>
    <w:pPr>
      <w:tabs>
        <w:tab w:val="center" w:pos="4252"/>
        <w:tab w:val="right" w:pos="8504"/>
      </w:tabs>
      <w:snapToGrid w:val="0"/>
    </w:pPr>
  </w:style>
  <w:style w:type="character" w:customStyle="1" w:styleId="a6">
    <w:name w:val="フッター (文字)"/>
    <w:basedOn w:val="a0"/>
    <w:link w:val="a5"/>
    <w:uiPriority w:val="99"/>
    <w:rsid w:val="006F2DC7"/>
    <w:rPr>
      <w:rFonts w:ascii="Times New Roman" w:eastAsia="Times New Roman" w:hAnsi="Times New Roman" w:cs="Times New Roman"/>
      <w:color w:val="000000"/>
      <w:kern w:val="0"/>
      <w:sz w:val="24"/>
      <w:szCs w:val="24"/>
      <w:lang w:eastAsia="en-US" w:bidi="en-US"/>
    </w:rPr>
  </w:style>
  <w:style w:type="character" w:styleId="a7">
    <w:name w:val="annotation reference"/>
    <w:basedOn w:val="a0"/>
    <w:uiPriority w:val="99"/>
    <w:semiHidden/>
    <w:unhideWhenUsed/>
    <w:rsid w:val="00664638"/>
    <w:rPr>
      <w:sz w:val="18"/>
      <w:szCs w:val="18"/>
    </w:rPr>
  </w:style>
  <w:style w:type="paragraph" w:styleId="a8">
    <w:name w:val="annotation text"/>
    <w:basedOn w:val="a"/>
    <w:link w:val="a9"/>
    <w:uiPriority w:val="99"/>
    <w:semiHidden/>
    <w:unhideWhenUsed/>
    <w:rsid w:val="00664638"/>
  </w:style>
  <w:style w:type="character" w:customStyle="1" w:styleId="a9">
    <w:name w:val="コメント文字列 (文字)"/>
    <w:basedOn w:val="a0"/>
    <w:link w:val="a8"/>
    <w:uiPriority w:val="99"/>
    <w:semiHidden/>
    <w:rsid w:val="00664638"/>
    <w:rPr>
      <w:rFonts w:ascii="Times New Roman" w:eastAsia="Times New Roman" w:hAnsi="Times New Roman" w:cs="Times New Roman"/>
      <w:color w:val="000000"/>
      <w:kern w:val="0"/>
      <w:sz w:val="24"/>
      <w:szCs w:val="24"/>
      <w:lang w:eastAsia="en-US" w:bidi="en-US"/>
    </w:rPr>
  </w:style>
  <w:style w:type="paragraph" w:styleId="aa">
    <w:name w:val="annotation subject"/>
    <w:basedOn w:val="a8"/>
    <w:next w:val="a8"/>
    <w:link w:val="ab"/>
    <w:uiPriority w:val="99"/>
    <w:semiHidden/>
    <w:unhideWhenUsed/>
    <w:rsid w:val="00664638"/>
    <w:rPr>
      <w:b/>
      <w:bCs/>
    </w:rPr>
  </w:style>
  <w:style w:type="character" w:customStyle="1" w:styleId="ab">
    <w:name w:val="コメント内容 (文字)"/>
    <w:basedOn w:val="a9"/>
    <w:link w:val="aa"/>
    <w:uiPriority w:val="99"/>
    <w:semiHidden/>
    <w:rsid w:val="00664638"/>
    <w:rPr>
      <w:rFonts w:ascii="Times New Roman" w:eastAsia="Times New Roman" w:hAnsi="Times New Roman" w:cs="Times New Roman"/>
      <w:b/>
      <w:bCs/>
      <w:color w:val="000000"/>
      <w:kern w:val="0"/>
      <w:sz w:val="24"/>
      <w:szCs w:val="24"/>
      <w:lang w:eastAsia="en-US" w:bidi="en-US"/>
    </w:rPr>
  </w:style>
  <w:style w:type="paragraph" w:styleId="ac">
    <w:name w:val="Balloon Text"/>
    <w:basedOn w:val="a"/>
    <w:link w:val="ad"/>
    <w:uiPriority w:val="99"/>
    <w:semiHidden/>
    <w:unhideWhenUsed/>
    <w:rsid w:val="006646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4638"/>
    <w:rPr>
      <w:rFonts w:asciiTheme="majorHAnsi" w:eastAsiaTheme="majorEastAsia" w:hAnsiTheme="majorHAnsi" w:cstheme="majorBidi"/>
      <w:color w:val="000000"/>
      <w:kern w:val="0"/>
      <w:sz w:val="18"/>
      <w:szCs w:val="18"/>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46FA-FCC1-4286-B943-FA374EED4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勝又 昌一</dc:creator>
  <cp:keywords/>
  <dc:description/>
  <cp:lastModifiedBy>裾野市社会福祉協議会 裾野市社会福祉協議会</cp:lastModifiedBy>
  <cp:revision>12</cp:revision>
  <dcterms:created xsi:type="dcterms:W3CDTF">2020-03-12T06:23:00Z</dcterms:created>
  <dcterms:modified xsi:type="dcterms:W3CDTF">2025-03-18T08:09:00Z</dcterms:modified>
</cp:coreProperties>
</file>